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BB" w:rsidRPr="00621DBB" w:rsidRDefault="00621DBB" w:rsidP="00621DBB">
      <w:pPr>
        <w:snapToGrid w:val="0"/>
        <w:spacing w:beforeLines="50" w:before="156" w:afterLines="50" w:after="156"/>
        <w:ind w:firstLineChars="700" w:firstLine="2520"/>
        <w:rPr>
          <w:rFonts w:ascii="黑体" w:eastAsia="黑体" w:hAnsi="宋体" w:cs="Times New Roman" w:hint="eastAsia"/>
          <w:color w:val="000000"/>
          <w:sz w:val="24"/>
          <w:szCs w:val="24"/>
        </w:rPr>
      </w:pPr>
      <w:r>
        <w:rPr>
          <w:rFonts w:ascii="黑体" w:eastAsia="黑体" w:hAnsi="宋体" w:cs="Times New Roman" w:hint="eastAsia"/>
          <w:color w:val="000000"/>
          <w:sz w:val="36"/>
          <w:szCs w:val="36"/>
        </w:rPr>
        <w:t>医学院急救中心设备</w:t>
      </w:r>
      <w:r w:rsidRPr="00621DBB">
        <w:rPr>
          <w:rFonts w:ascii="黑体" w:eastAsia="黑体" w:hAnsi="宋体" w:cs="Times New Roman" w:hint="eastAsia"/>
          <w:bCs/>
          <w:color w:val="000000"/>
          <w:sz w:val="36"/>
          <w:szCs w:val="36"/>
        </w:rPr>
        <w:t>招</w:t>
      </w:r>
      <w:r w:rsidRPr="00621DBB">
        <w:rPr>
          <w:rFonts w:ascii="黑体" w:eastAsia="黑体" w:hAnsi="宋体" w:cs="Times New Roman" w:hint="eastAsia"/>
          <w:color w:val="000000"/>
          <w:sz w:val="36"/>
          <w:szCs w:val="36"/>
        </w:rPr>
        <w:t>标需求</w:t>
      </w:r>
    </w:p>
    <w:p w:rsidR="00621DBB" w:rsidRPr="00621DBB" w:rsidRDefault="00621DBB" w:rsidP="00621DBB">
      <w:pPr>
        <w:tabs>
          <w:tab w:val="left" w:pos="8280"/>
        </w:tabs>
        <w:autoSpaceDE w:val="0"/>
        <w:autoSpaceDN w:val="0"/>
        <w:adjustRightInd w:val="0"/>
        <w:spacing w:line="360" w:lineRule="auto"/>
        <w:ind w:right="25"/>
        <w:rPr>
          <w:rFonts w:ascii="宋体" w:eastAsia="宋体" w:hAnsi="宋体" w:cs="Times New Roman" w:hint="eastAsia"/>
          <w:color w:val="000000"/>
          <w:sz w:val="28"/>
          <w:szCs w:val="24"/>
        </w:rPr>
      </w:pPr>
      <w:r w:rsidRPr="00621DBB">
        <w:rPr>
          <w:rFonts w:ascii="宋体" w:eastAsia="宋体" w:hAnsi="宋体" w:cs="Times New Roman" w:hint="eastAsia"/>
          <w:b/>
          <w:color w:val="000000"/>
          <w:sz w:val="28"/>
          <w:szCs w:val="24"/>
        </w:rPr>
        <w:t>一、招标项目一览表</w:t>
      </w:r>
    </w:p>
    <w:p w:rsidR="00621DBB" w:rsidRPr="00621DBB" w:rsidRDefault="00621DBB" w:rsidP="00621DBB">
      <w:pPr>
        <w:tabs>
          <w:tab w:val="left" w:pos="8280"/>
        </w:tabs>
        <w:autoSpaceDE w:val="0"/>
        <w:autoSpaceDN w:val="0"/>
        <w:adjustRightInd w:val="0"/>
        <w:spacing w:line="360" w:lineRule="auto"/>
        <w:ind w:right="25" w:firstLine="280"/>
        <w:rPr>
          <w:rFonts w:ascii="宋体" w:eastAsia="宋体" w:hAnsi="宋体" w:cs="Times New Roman" w:hint="eastAsia"/>
          <w:color w:val="000000"/>
          <w:sz w:val="28"/>
          <w:szCs w:val="24"/>
        </w:rPr>
      </w:pPr>
      <w:r w:rsidRPr="00621DBB">
        <w:rPr>
          <w:rFonts w:ascii="宋体" w:eastAsia="宋体" w:hAnsi="宋体" w:cs="Times New Roman" w:hint="eastAsia"/>
          <w:color w:val="000000"/>
          <w:sz w:val="28"/>
          <w:szCs w:val="24"/>
        </w:rPr>
        <w:t xml:space="preserve">  </w:t>
      </w:r>
      <w:r w:rsidRPr="00621DBB">
        <w:rPr>
          <w:rFonts w:ascii="宋体" w:eastAsia="宋体" w:hAnsi="宋体" w:cs="Times New Roman" w:hint="eastAsia"/>
          <w:color w:val="000000"/>
          <w:sz w:val="24"/>
          <w:szCs w:val="24"/>
        </w:rPr>
        <w:t>本次招标共1个标项，具体内容如下表</w:t>
      </w:r>
      <w:r w:rsidRPr="00621DBB">
        <w:rPr>
          <w:rFonts w:ascii="宋体" w:eastAsia="宋体" w:hAnsi="宋体" w:cs="Times New Roman" w:hint="eastAsia"/>
          <w:color w:val="000000"/>
          <w:sz w:val="28"/>
          <w:szCs w:val="24"/>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2214"/>
        <w:gridCol w:w="1356"/>
        <w:gridCol w:w="709"/>
        <w:gridCol w:w="708"/>
        <w:gridCol w:w="1276"/>
        <w:gridCol w:w="1254"/>
        <w:gridCol w:w="760"/>
      </w:tblGrid>
      <w:tr w:rsidR="00621DBB" w:rsidRPr="00621DBB" w:rsidTr="00A66E3A">
        <w:trPr>
          <w:trHeight w:val="746"/>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21DBB">
              <w:rPr>
                <w:rFonts w:ascii="宋体" w:eastAsia="宋体" w:hAnsi="宋体" w:cs="Times New Roman" w:hint="eastAsia"/>
                <w:b/>
                <w:color w:val="000000"/>
                <w:sz w:val="24"/>
              </w:rPr>
              <w:t>序号</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21DBB">
              <w:rPr>
                <w:rFonts w:ascii="宋体" w:eastAsia="宋体" w:hAnsi="宋体" w:cs="Times New Roman" w:hint="eastAsia"/>
                <w:b/>
                <w:color w:val="000000"/>
                <w:sz w:val="24"/>
              </w:rPr>
              <w:t>项目名称</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21DBB">
              <w:rPr>
                <w:rFonts w:ascii="宋体" w:eastAsia="宋体" w:hAnsi="宋体" w:cs="Times New Roman" w:hint="eastAsia"/>
                <w:b/>
                <w:color w:val="000000"/>
                <w:sz w:val="24"/>
              </w:rPr>
              <w:t>技术规格</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21DBB">
              <w:rPr>
                <w:rFonts w:ascii="宋体" w:eastAsia="宋体" w:hAnsi="宋体" w:cs="Times New Roman" w:hint="eastAsia"/>
                <w:b/>
                <w:color w:val="000000"/>
                <w:sz w:val="24"/>
              </w:rPr>
              <w:t>数量</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hint="eastAsia"/>
                <w:b/>
                <w:color w:val="000000"/>
                <w:sz w:val="24"/>
              </w:rPr>
            </w:pPr>
            <w:r w:rsidRPr="00621DBB">
              <w:rPr>
                <w:rFonts w:ascii="宋体" w:eastAsia="宋体" w:hAnsi="宋体" w:cs="Times New Roman" w:hint="eastAsia"/>
                <w:b/>
                <w:color w:val="00000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hint="eastAsia"/>
                <w:b/>
                <w:color w:val="000000"/>
                <w:sz w:val="24"/>
              </w:rPr>
            </w:pPr>
            <w:r w:rsidRPr="00621DBB">
              <w:rPr>
                <w:rFonts w:ascii="宋体" w:eastAsia="宋体" w:hAnsi="宋体" w:cs="Times New Roman" w:hint="eastAsia"/>
                <w:b/>
                <w:color w:val="000000"/>
                <w:sz w:val="24"/>
                <w:szCs w:val="24"/>
              </w:rPr>
              <w:t>交货期（合同签订后几天内）</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hint="eastAsia"/>
                <w:b/>
                <w:color w:val="000000"/>
                <w:sz w:val="24"/>
              </w:rPr>
            </w:pPr>
            <w:r w:rsidRPr="00621DBB">
              <w:rPr>
                <w:rFonts w:ascii="宋体" w:eastAsia="宋体" w:hAnsi="宋体" w:cs="Times New Roman" w:hint="eastAsia"/>
                <w:b/>
                <w:color w:val="000000"/>
                <w:sz w:val="24"/>
                <w:szCs w:val="24"/>
              </w:rPr>
              <w:t>交货地点</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宋体" w:eastAsia="宋体" w:hAnsi="宋体" w:cs="Times New Roman" w:hint="eastAsia"/>
                <w:b/>
                <w:color w:val="000000"/>
                <w:sz w:val="24"/>
              </w:rPr>
            </w:pPr>
            <w:r w:rsidRPr="00621DBB">
              <w:rPr>
                <w:rFonts w:ascii="宋体" w:eastAsia="宋体" w:hAnsi="宋体" w:cs="Times New Roman" w:hint="eastAsia"/>
                <w:b/>
                <w:color w:val="000000"/>
                <w:sz w:val="24"/>
                <w:szCs w:val="24"/>
              </w:rPr>
              <w:t>备注</w:t>
            </w:r>
          </w:p>
        </w:tc>
      </w:tr>
      <w:tr w:rsidR="00621DBB" w:rsidRPr="00621DBB" w:rsidTr="00A66E3A">
        <w:trPr>
          <w:trHeight w:val="527"/>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snapToGrid w:val="0"/>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创伤无线高端模拟人</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proofErr w:type="gramStart"/>
            <w:r w:rsidRPr="00621DBB">
              <w:rPr>
                <w:rFonts w:ascii="Times New Roman" w:eastAsia="宋体" w:hAnsi="宋体" w:cs="Times New Roman" w:hint="eastAsia"/>
                <w:color w:val="000000"/>
                <w:szCs w:val="21"/>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snapToGrid w:val="0"/>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全身护理模拟人（非海绵）</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proofErr w:type="gramStart"/>
            <w:r w:rsidRPr="00621DBB">
              <w:rPr>
                <w:rFonts w:ascii="Times New Roman" w:eastAsia="宋体" w:hAnsi="宋体" w:cs="Times New Roman" w:hint="eastAsia"/>
                <w:color w:val="000000"/>
                <w:szCs w:val="21"/>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snapToGrid w:val="0"/>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硅胶简易呼吸器（成人）</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8</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4</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自动体外除颤器训练器（含除颤电极片）</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8</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5</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硅胶简易呼吸器（婴儿）</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8</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6</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过滤器</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7</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过滤膜</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600</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张</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8</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成</w:t>
            </w:r>
            <w:proofErr w:type="gramStart"/>
            <w:r w:rsidRPr="00621DBB">
              <w:rPr>
                <w:rFonts w:ascii="Times New Roman" w:eastAsia="宋体" w:hAnsi="宋体" w:cs="Times New Roman" w:hint="eastAsia"/>
                <w:color w:val="000000"/>
                <w:szCs w:val="21"/>
              </w:rPr>
              <w:t>人气道</w:t>
            </w:r>
            <w:proofErr w:type="gramEnd"/>
            <w:r w:rsidRPr="00621DBB">
              <w:rPr>
                <w:rFonts w:ascii="Times New Roman" w:eastAsia="宋体" w:hAnsi="宋体" w:cs="Times New Roman" w:hint="eastAsia"/>
                <w:color w:val="000000"/>
                <w:szCs w:val="21"/>
              </w:rPr>
              <w:t>模型</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9</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口咽通气</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10</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鼻咽通气</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11</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气管插管固定器</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12</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气管插管</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根</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13</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ind w:firstLineChars="50" w:firstLine="105"/>
              <w:jc w:val="center"/>
              <w:rPr>
                <w:rFonts w:ascii="Times New Roman" w:eastAsia="宋体" w:hAnsi="宋体" w:cs="Times New Roman"/>
                <w:color w:val="000000"/>
                <w:szCs w:val="21"/>
              </w:rPr>
            </w:pPr>
            <w:proofErr w:type="gramStart"/>
            <w:r w:rsidRPr="00621DBB">
              <w:rPr>
                <w:rFonts w:ascii="Times New Roman" w:eastAsia="宋体" w:hAnsi="宋体" w:cs="Times New Roman" w:hint="eastAsia"/>
                <w:color w:val="000000"/>
                <w:szCs w:val="21"/>
              </w:rPr>
              <w:t>通管丝</w:t>
            </w:r>
            <w:proofErr w:type="gramEnd"/>
            <w:r w:rsidRPr="00621DBB">
              <w:rPr>
                <w:rFonts w:ascii="Times New Roman" w:eastAsia="宋体" w:hAnsi="宋体" w:cs="Times New Roman" w:hint="eastAsia"/>
                <w:color w:val="000000"/>
                <w:szCs w:val="21"/>
              </w:rPr>
              <w:t>/</w:t>
            </w:r>
            <w:r w:rsidRPr="00621DBB">
              <w:rPr>
                <w:rFonts w:ascii="Times New Roman" w:eastAsia="宋体" w:hAnsi="宋体" w:cs="Times New Roman" w:hint="eastAsia"/>
                <w:color w:val="000000"/>
                <w:szCs w:val="21"/>
              </w:rPr>
              <w:t>导丝</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6</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根</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14</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proofErr w:type="gramStart"/>
            <w:r w:rsidRPr="00621DBB">
              <w:rPr>
                <w:rFonts w:ascii="Times New Roman" w:eastAsia="宋体" w:hAnsi="宋体" w:cs="Times New Roman" w:hint="eastAsia"/>
                <w:color w:val="000000"/>
                <w:szCs w:val="21"/>
              </w:rPr>
              <w:t>直型喉罩</w:t>
            </w:r>
            <w:proofErr w:type="gramEnd"/>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15</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食道气管联合导管</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根</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lastRenderedPageBreak/>
              <w:t>16</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教学用脉搏血氧</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17</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铝合金铲式担架</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副</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18</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脊柱固定转移板</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块</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19</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多功能颈托</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20</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proofErr w:type="gramStart"/>
            <w:r w:rsidRPr="00621DBB">
              <w:rPr>
                <w:rFonts w:ascii="Times New Roman" w:eastAsia="宋体" w:hAnsi="宋体" w:cs="Times New Roman" w:hint="eastAsia"/>
                <w:color w:val="000000"/>
                <w:szCs w:val="21"/>
              </w:rPr>
              <w:t>救现场综合急包</w:t>
            </w:r>
            <w:proofErr w:type="gramEnd"/>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包</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21</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不锈钢治疗推车</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辆</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22</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抢救车</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辆</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23</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桌面推演</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套</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24</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大规模人员伤亡</w:t>
            </w:r>
            <w:proofErr w:type="gramStart"/>
            <w:r w:rsidRPr="00621DBB">
              <w:rPr>
                <w:rFonts w:ascii="Times New Roman" w:eastAsia="宋体" w:hAnsi="宋体" w:cs="Times New Roman" w:hint="eastAsia"/>
                <w:color w:val="000000"/>
                <w:szCs w:val="21"/>
              </w:rPr>
              <w:t>检伤分诊</w:t>
            </w:r>
            <w:proofErr w:type="gramEnd"/>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套</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25</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C</w:t>
            </w:r>
            <w:r w:rsidRPr="00621DBB">
              <w:rPr>
                <w:rFonts w:ascii="Times New Roman" w:eastAsia="宋体" w:hAnsi="宋体" w:cs="Times New Roman" w:hint="eastAsia"/>
                <w:color w:val="000000"/>
                <w:szCs w:val="21"/>
              </w:rPr>
              <w:t>级防护头罩（含过滤式呼吸器）</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7</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26</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防护服</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套</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27</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proofErr w:type="gramStart"/>
            <w:r w:rsidRPr="00621DBB">
              <w:rPr>
                <w:rFonts w:ascii="Times New Roman" w:eastAsia="宋体" w:hAnsi="宋体" w:cs="Times New Roman" w:hint="eastAsia"/>
                <w:color w:val="000000"/>
                <w:szCs w:val="21"/>
              </w:rPr>
              <w:t>钢头防护</w:t>
            </w:r>
            <w:proofErr w:type="gramEnd"/>
            <w:r w:rsidRPr="00621DBB">
              <w:rPr>
                <w:rFonts w:ascii="Times New Roman" w:eastAsia="宋体" w:hAnsi="宋体" w:cs="Times New Roman" w:hint="eastAsia"/>
                <w:color w:val="000000"/>
                <w:szCs w:val="21"/>
              </w:rPr>
              <w:t>鞋</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7</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双</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28</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银盾手套</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双</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29</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丁基橡胶手套</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7</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双</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30</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安全剪刀</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把</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31</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一次性乳胶手套</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6</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双</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32</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卷式夹板</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张</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33</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弹力绷带</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条</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34</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纱布（独立包装）</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包</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35</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S</w:t>
            </w:r>
            <w:r w:rsidRPr="00621DBB">
              <w:rPr>
                <w:rFonts w:ascii="Times New Roman" w:eastAsia="宋体" w:hAnsi="宋体" w:cs="Times New Roman"/>
                <w:color w:val="000000"/>
                <w:szCs w:val="21"/>
              </w:rPr>
              <w:t>P</w:t>
            </w:r>
            <w:r w:rsidRPr="00621DBB">
              <w:rPr>
                <w:rFonts w:ascii="Times New Roman" w:eastAsia="宋体" w:hAnsi="宋体" w:cs="Times New Roman" w:hint="eastAsia"/>
                <w:color w:val="000000"/>
                <w:szCs w:val="21"/>
              </w:rPr>
              <w:t>病情卡（</w:t>
            </w:r>
            <w:r w:rsidRPr="00621DBB">
              <w:rPr>
                <w:rFonts w:ascii="Times New Roman" w:eastAsia="宋体" w:hAnsi="宋体" w:cs="Times New Roman" w:hint="eastAsia"/>
                <w:color w:val="000000"/>
                <w:szCs w:val="21"/>
              </w:rPr>
              <w:t>3</w:t>
            </w:r>
            <w:r w:rsidRPr="00621DBB">
              <w:rPr>
                <w:rFonts w:ascii="Times New Roman" w:eastAsia="宋体" w:hAnsi="宋体" w:cs="Times New Roman"/>
                <w:color w:val="000000"/>
                <w:szCs w:val="21"/>
              </w:rPr>
              <w:t>0/</w:t>
            </w:r>
            <w:r w:rsidRPr="00621DBB">
              <w:rPr>
                <w:rFonts w:ascii="Times New Roman" w:eastAsia="宋体" w:hAnsi="宋体" w:cs="Times New Roman" w:hint="eastAsia"/>
                <w:color w:val="000000"/>
                <w:szCs w:val="21"/>
              </w:rPr>
              <w:t>套，</w:t>
            </w:r>
            <w:r w:rsidRPr="00621DBB">
              <w:rPr>
                <w:rFonts w:ascii="Times New Roman" w:eastAsia="宋体" w:hAnsi="宋体" w:cs="Times New Roman" w:hint="eastAsia"/>
                <w:color w:val="000000"/>
                <w:szCs w:val="21"/>
              </w:rPr>
              <w:t>6</w:t>
            </w:r>
            <w:r w:rsidRPr="00621DBB">
              <w:rPr>
                <w:rFonts w:ascii="Times New Roman" w:eastAsia="宋体" w:hAnsi="宋体" w:cs="Times New Roman" w:hint="eastAsia"/>
                <w:color w:val="000000"/>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本</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36</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扩音器</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6</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lastRenderedPageBreak/>
              <w:t>37</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有色防水布</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包</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38</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双向无线电与充电电池</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39</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创伤模块</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块</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进口</w:t>
            </w: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40</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创伤特效化妆箱</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只</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41</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止血带</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条</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r w:rsidR="00621DBB" w:rsidRPr="00621DBB" w:rsidTr="00A66E3A">
        <w:trPr>
          <w:trHeight w:val="564"/>
        </w:trPr>
        <w:tc>
          <w:tcPr>
            <w:tcW w:w="791"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42</w:t>
            </w:r>
          </w:p>
        </w:tc>
        <w:tc>
          <w:tcPr>
            <w:tcW w:w="221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snapToGrid w:val="0"/>
              <w:spacing w:line="360" w:lineRule="auto"/>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事故指挥背心（</w:t>
            </w:r>
            <w:r w:rsidRPr="00621DBB">
              <w:rPr>
                <w:rFonts w:ascii="Times New Roman" w:eastAsia="宋体" w:hAnsi="宋体" w:cs="Times New Roman" w:hint="eastAsia"/>
                <w:color w:val="000000"/>
                <w:szCs w:val="21"/>
              </w:rPr>
              <w:t>N</w:t>
            </w:r>
            <w:r w:rsidRPr="00621DBB">
              <w:rPr>
                <w:rFonts w:ascii="Times New Roman" w:eastAsia="宋体" w:hAnsi="宋体" w:cs="Times New Roman"/>
                <w:color w:val="000000"/>
                <w:szCs w:val="21"/>
              </w:rPr>
              <w:t>DLS</w:t>
            </w:r>
            <w:r w:rsidRPr="00621DBB">
              <w:rPr>
                <w:rFonts w:ascii="Times New Roman" w:eastAsia="宋体" w:hAnsi="宋体" w:cs="Times New Roman" w:hint="eastAsia"/>
                <w:color w:val="000000"/>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详见附件一</w:t>
            </w:r>
          </w:p>
        </w:tc>
        <w:tc>
          <w:tcPr>
            <w:tcW w:w="709"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color w:val="000000"/>
                <w:szCs w:val="21"/>
              </w:rPr>
            </w:pPr>
            <w:r w:rsidRPr="00621DBB">
              <w:rPr>
                <w:rFonts w:ascii="Times New Roman" w:eastAsia="宋体" w:hAnsi="宋体" w:cs="Times New Roman" w:hint="eastAsia"/>
                <w:color w:val="000000"/>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件</w:t>
            </w:r>
          </w:p>
        </w:tc>
        <w:tc>
          <w:tcPr>
            <w:tcW w:w="1276"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r>
              <w:rPr>
                <w:rFonts w:ascii="Times New Roman" w:eastAsia="宋体" w:hAnsi="宋体" w:cs="Times New Roman" w:hint="eastAsia"/>
                <w:color w:val="000000"/>
                <w:szCs w:val="21"/>
              </w:rPr>
              <w:t>45</w:t>
            </w:r>
          </w:p>
        </w:tc>
        <w:tc>
          <w:tcPr>
            <w:tcW w:w="1254"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widowControl/>
              <w:tabs>
                <w:tab w:val="left" w:pos="8280"/>
              </w:tabs>
              <w:autoSpaceDE w:val="0"/>
              <w:autoSpaceDN w:val="0"/>
              <w:adjustRightInd w:val="0"/>
              <w:ind w:right="25" w:firstLineChars="50" w:firstLine="105"/>
              <w:jc w:val="center"/>
              <w:rPr>
                <w:rFonts w:ascii="Times New Roman" w:eastAsia="宋体" w:hAnsi="宋体" w:cs="Times New Roman" w:hint="eastAsia"/>
                <w:color w:val="000000"/>
                <w:szCs w:val="21"/>
              </w:rPr>
            </w:pPr>
            <w:r w:rsidRPr="00621DBB">
              <w:rPr>
                <w:rFonts w:ascii="Times New Roman" w:eastAsia="宋体" w:hAnsi="宋体" w:cs="Times New Roman" w:hint="eastAsia"/>
                <w:color w:val="000000"/>
                <w:szCs w:val="21"/>
              </w:rPr>
              <w:t>台州学院椒江校区</w:t>
            </w:r>
          </w:p>
        </w:tc>
        <w:tc>
          <w:tcPr>
            <w:tcW w:w="760" w:type="dxa"/>
            <w:tcBorders>
              <w:top w:val="single" w:sz="4" w:space="0" w:color="auto"/>
              <w:left w:val="single" w:sz="4" w:space="0" w:color="auto"/>
              <w:bottom w:val="single" w:sz="4" w:space="0" w:color="auto"/>
              <w:right w:val="single" w:sz="4" w:space="0" w:color="auto"/>
            </w:tcBorders>
            <w:vAlign w:val="center"/>
          </w:tcPr>
          <w:p w:rsidR="00621DBB" w:rsidRPr="00621DBB" w:rsidRDefault="00621DBB" w:rsidP="00621DBB">
            <w:pPr>
              <w:tabs>
                <w:tab w:val="left" w:pos="8280"/>
              </w:tabs>
              <w:autoSpaceDE w:val="0"/>
              <w:autoSpaceDN w:val="0"/>
              <w:adjustRightInd w:val="0"/>
              <w:spacing w:line="360" w:lineRule="auto"/>
              <w:ind w:right="25" w:firstLineChars="50" w:firstLine="105"/>
              <w:jc w:val="center"/>
              <w:rPr>
                <w:rFonts w:ascii="Times New Roman" w:eastAsia="宋体" w:hAnsi="宋体" w:cs="Times New Roman" w:hint="eastAsia"/>
                <w:color w:val="000000"/>
                <w:szCs w:val="21"/>
              </w:rPr>
            </w:pPr>
          </w:p>
        </w:tc>
      </w:tr>
    </w:tbl>
    <w:p w:rsidR="00621DBB" w:rsidRPr="00621DBB" w:rsidRDefault="00621DBB" w:rsidP="00621DBB">
      <w:pPr>
        <w:tabs>
          <w:tab w:val="left" w:pos="8280"/>
        </w:tabs>
        <w:autoSpaceDE w:val="0"/>
        <w:autoSpaceDN w:val="0"/>
        <w:adjustRightInd w:val="0"/>
        <w:spacing w:line="360" w:lineRule="auto"/>
        <w:ind w:right="25" w:firstLine="280"/>
        <w:rPr>
          <w:rFonts w:ascii="宋体" w:eastAsia="宋体" w:hAnsi="宋体" w:cs="Times New Roman" w:hint="eastAsia"/>
          <w:color w:val="000000"/>
          <w:szCs w:val="21"/>
        </w:rPr>
      </w:pPr>
    </w:p>
    <w:p w:rsidR="00621DBB" w:rsidRPr="00621DBB" w:rsidRDefault="00621DBB" w:rsidP="00621DBB">
      <w:pPr>
        <w:snapToGrid w:val="0"/>
        <w:spacing w:line="360" w:lineRule="auto"/>
        <w:outlineLvl w:val="0"/>
        <w:rPr>
          <w:rFonts w:ascii="宋体" w:eastAsia="宋体" w:hAnsi="宋体" w:cs="Times New Roman" w:hint="eastAsia"/>
          <w:b/>
          <w:color w:val="000000"/>
          <w:sz w:val="28"/>
          <w:szCs w:val="28"/>
        </w:rPr>
      </w:pPr>
      <w:r w:rsidRPr="00621DBB">
        <w:rPr>
          <w:rFonts w:ascii="宋体" w:eastAsia="宋体" w:hAnsi="宋体" w:cs="Times New Roman"/>
          <w:b/>
          <w:color w:val="000000"/>
          <w:sz w:val="28"/>
          <w:szCs w:val="28"/>
        </w:rPr>
        <w:t>二、技术</w:t>
      </w:r>
      <w:r w:rsidRPr="00621DBB">
        <w:rPr>
          <w:rFonts w:ascii="宋体" w:eastAsia="宋体" w:hAnsi="宋体" w:cs="Times New Roman" w:hint="eastAsia"/>
          <w:b/>
          <w:color w:val="000000"/>
          <w:sz w:val="28"/>
          <w:szCs w:val="28"/>
        </w:rPr>
        <w:t>要</w:t>
      </w:r>
      <w:r w:rsidRPr="00621DBB">
        <w:rPr>
          <w:rFonts w:ascii="宋体" w:eastAsia="宋体" w:hAnsi="宋体" w:cs="Times New Roman"/>
          <w:b/>
          <w:color w:val="000000"/>
          <w:sz w:val="28"/>
          <w:szCs w:val="28"/>
        </w:rPr>
        <w:t>求</w:t>
      </w:r>
    </w:p>
    <w:p w:rsidR="00621DBB" w:rsidRPr="00621DBB" w:rsidRDefault="00621DBB" w:rsidP="00621DBB">
      <w:pPr>
        <w:spacing w:line="360" w:lineRule="auto"/>
        <w:ind w:leftChars="1" w:left="2"/>
        <w:jc w:val="left"/>
        <w:rPr>
          <w:rFonts w:ascii="Times New Roman" w:eastAsia="宋体" w:hAnsi="宋体" w:cs="Times New Roman" w:hint="eastAsia"/>
          <w:color w:val="000000"/>
          <w:sz w:val="24"/>
          <w:szCs w:val="24"/>
        </w:rPr>
      </w:pPr>
      <w:r w:rsidRPr="00621DBB">
        <w:rPr>
          <w:rFonts w:ascii="Times New Roman" w:eastAsia="宋体" w:hAnsi="宋体" w:cs="Times New Roman" w:hint="eastAsia"/>
          <w:color w:val="000000"/>
          <w:sz w:val="24"/>
          <w:szCs w:val="24"/>
        </w:rPr>
        <w:t>（</w:t>
      </w:r>
      <w:r w:rsidRPr="00621DBB">
        <w:rPr>
          <w:rFonts w:ascii="Times New Roman" w:eastAsia="宋体" w:hAnsi="宋体" w:cs="Times New Roman" w:hint="eastAsia"/>
          <w:color w:val="000000"/>
          <w:sz w:val="24"/>
          <w:szCs w:val="24"/>
        </w:rPr>
        <w:t>1</w:t>
      </w:r>
      <w:r w:rsidRPr="00621DBB">
        <w:rPr>
          <w:rFonts w:ascii="Times New Roman" w:eastAsia="宋体" w:hAnsi="宋体" w:cs="Times New Roman" w:hint="eastAsia"/>
          <w:color w:val="000000"/>
          <w:sz w:val="24"/>
          <w:szCs w:val="24"/>
        </w:rPr>
        <w:t>）欢迎能满足本项目技术需求且性能相当于或高于所列技术需求的产品参加投标报价。同时在技术偏离表中</w:t>
      </w:r>
      <w:proofErr w:type="gramStart"/>
      <w:r w:rsidRPr="00621DBB">
        <w:rPr>
          <w:rFonts w:ascii="Times New Roman" w:eastAsia="宋体" w:hAnsi="宋体" w:cs="Times New Roman" w:hint="eastAsia"/>
          <w:color w:val="000000"/>
          <w:sz w:val="24"/>
          <w:szCs w:val="24"/>
        </w:rPr>
        <w:t>作出</w:t>
      </w:r>
      <w:proofErr w:type="gramEnd"/>
      <w:r w:rsidRPr="00621DBB">
        <w:rPr>
          <w:rFonts w:ascii="Times New Roman" w:eastAsia="宋体" w:hAnsi="宋体" w:cs="Times New Roman" w:hint="eastAsia"/>
          <w:color w:val="000000"/>
          <w:sz w:val="24"/>
          <w:szCs w:val="24"/>
        </w:rPr>
        <w:t>详细对比说明。</w:t>
      </w:r>
    </w:p>
    <w:p w:rsidR="00621DBB" w:rsidRPr="00621DBB" w:rsidRDefault="00621DBB" w:rsidP="00621DBB">
      <w:pPr>
        <w:snapToGrid w:val="0"/>
        <w:spacing w:line="360" w:lineRule="auto"/>
        <w:jc w:val="left"/>
        <w:outlineLvl w:val="0"/>
        <w:rPr>
          <w:rFonts w:ascii="Times New Roman" w:eastAsia="宋体" w:hAnsi="宋体" w:cs="Times New Roman" w:hint="eastAsia"/>
          <w:color w:val="000000"/>
          <w:sz w:val="24"/>
          <w:szCs w:val="24"/>
        </w:rPr>
      </w:pPr>
      <w:r w:rsidRPr="00621DBB">
        <w:rPr>
          <w:rFonts w:ascii="Times New Roman" w:eastAsia="宋体" w:hAnsi="宋体" w:cs="Times New Roman"/>
          <w:color w:val="000000"/>
          <w:sz w:val="24"/>
          <w:szCs w:val="24"/>
        </w:rPr>
        <w:t>（</w:t>
      </w:r>
      <w:r w:rsidRPr="00621DBB">
        <w:rPr>
          <w:rFonts w:ascii="Times New Roman" w:eastAsia="宋体" w:hAnsi="宋体" w:cs="Times New Roman"/>
          <w:color w:val="000000"/>
          <w:sz w:val="24"/>
          <w:szCs w:val="24"/>
        </w:rPr>
        <w:t>2</w:t>
      </w:r>
      <w:r w:rsidRPr="00621DBB">
        <w:rPr>
          <w:rFonts w:ascii="Times New Roman" w:eastAsia="宋体" w:hAnsi="宋体" w:cs="Times New Roman"/>
          <w:color w:val="000000"/>
          <w:sz w:val="24"/>
          <w:szCs w:val="24"/>
        </w:rPr>
        <w:t>）本技术规范要求提出的是基本技术要求</w:t>
      </w:r>
      <w:r w:rsidRPr="00621DBB">
        <w:rPr>
          <w:rFonts w:ascii="Times New Roman" w:eastAsia="宋体" w:hAnsi="宋体" w:cs="Times New Roman"/>
          <w:color w:val="000000"/>
          <w:sz w:val="24"/>
          <w:szCs w:val="24"/>
        </w:rPr>
        <w:t>,</w:t>
      </w:r>
      <w:r w:rsidRPr="00621DBB">
        <w:rPr>
          <w:rFonts w:ascii="Times New Roman" w:eastAsia="宋体" w:hAnsi="宋体" w:cs="Times New Roman"/>
          <w:color w:val="000000"/>
          <w:sz w:val="24"/>
          <w:szCs w:val="24"/>
        </w:rPr>
        <w:t>并未规定所有的技术细节</w:t>
      </w:r>
      <w:r w:rsidRPr="00621DBB">
        <w:rPr>
          <w:rFonts w:ascii="Times New Roman" w:eastAsia="宋体" w:hAnsi="宋体" w:cs="Times New Roman"/>
          <w:color w:val="000000"/>
          <w:sz w:val="24"/>
          <w:szCs w:val="24"/>
        </w:rPr>
        <w:t>,</w:t>
      </w:r>
      <w:r w:rsidRPr="00621DBB">
        <w:rPr>
          <w:rFonts w:ascii="Times New Roman" w:eastAsia="宋体" w:hAnsi="宋体" w:cs="Times New Roman"/>
          <w:color w:val="000000"/>
          <w:sz w:val="24"/>
          <w:szCs w:val="24"/>
        </w:rPr>
        <w:t>投标人应提供符合国家各项有关质量及行业标准要求和本技术要求的</w:t>
      </w:r>
      <w:r w:rsidRPr="00621DBB">
        <w:rPr>
          <w:rFonts w:ascii="Times New Roman" w:eastAsia="宋体" w:hAnsi="宋体" w:cs="Times New Roman" w:hint="eastAsia"/>
          <w:color w:val="000000"/>
          <w:sz w:val="24"/>
          <w:szCs w:val="24"/>
        </w:rPr>
        <w:t>全新合格产品</w:t>
      </w:r>
      <w:r w:rsidRPr="00621DBB">
        <w:rPr>
          <w:rFonts w:ascii="Times New Roman" w:eastAsia="宋体" w:hAnsi="宋体" w:cs="Times New Roman"/>
          <w:color w:val="000000"/>
          <w:sz w:val="24"/>
          <w:szCs w:val="24"/>
        </w:rPr>
        <w:t>。</w:t>
      </w:r>
    </w:p>
    <w:p w:rsidR="00621DBB" w:rsidRPr="00621DBB" w:rsidRDefault="00621DBB" w:rsidP="00621DBB">
      <w:pPr>
        <w:snapToGrid w:val="0"/>
        <w:spacing w:line="360" w:lineRule="auto"/>
        <w:jc w:val="left"/>
        <w:outlineLvl w:val="0"/>
        <w:rPr>
          <w:rFonts w:ascii="Times New Roman" w:eastAsia="宋体" w:hAnsi="宋体" w:cs="Times New Roman" w:hint="eastAsia"/>
          <w:color w:val="000000"/>
          <w:sz w:val="24"/>
          <w:szCs w:val="24"/>
        </w:rPr>
      </w:pPr>
      <w:r w:rsidRPr="00621DBB">
        <w:rPr>
          <w:rFonts w:ascii="Times New Roman" w:eastAsia="宋体" w:hAnsi="宋体" w:cs="Times New Roman" w:hint="eastAsia"/>
          <w:color w:val="000000"/>
          <w:sz w:val="24"/>
          <w:szCs w:val="24"/>
        </w:rPr>
        <w:t>（</w:t>
      </w:r>
      <w:r w:rsidRPr="00621DBB">
        <w:rPr>
          <w:rFonts w:ascii="Times New Roman" w:eastAsia="宋体" w:hAnsi="宋体" w:cs="Times New Roman" w:hint="eastAsia"/>
          <w:color w:val="000000"/>
          <w:sz w:val="24"/>
          <w:szCs w:val="24"/>
        </w:rPr>
        <w:t>3</w:t>
      </w:r>
      <w:r w:rsidRPr="00621DBB">
        <w:rPr>
          <w:rFonts w:ascii="Times New Roman" w:eastAsia="宋体" w:hAnsi="宋体" w:cs="Times New Roman" w:hint="eastAsia"/>
          <w:color w:val="000000"/>
          <w:sz w:val="24"/>
          <w:szCs w:val="24"/>
        </w:rPr>
        <w:t>）</w:t>
      </w:r>
      <w:r w:rsidRPr="00621DBB">
        <w:rPr>
          <w:rFonts w:ascii="Times New Roman" w:eastAsia="宋体" w:hAnsi="宋体" w:cs="Times New Roman"/>
          <w:color w:val="000000"/>
          <w:sz w:val="24"/>
          <w:szCs w:val="24"/>
        </w:rPr>
        <w:t>技术要求中未</w:t>
      </w:r>
      <w:r w:rsidRPr="00621DBB">
        <w:rPr>
          <w:rFonts w:ascii="Times New Roman" w:eastAsia="宋体" w:hAnsi="宋体" w:cs="Times New Roman" w:hint="eastAsia"/>
          <w:color w:val="000000"/>
          <w:sz w:val="24"/>
          <w:szCs w:val="24"/>
        </w:rPr>
        <w:t>特别</w:t>
      </w:r>
      <w:r w:rsidRPr="00621DBB">
        <w:rPr>
          <w:rFonts w:ascii="Times New Roman" w:eastAsia="宋体" w:hAnsi="宋体" w:cs="Times New Roman"/>
          <w:color w:val="000000"/>
          <w:sz w:val="24"/>
          <w:szCs w:val="24"/>
        </w:rPr>
        <w:t>注明的，所有配件皆为</w:t>
      </w:r>
      <w:r w:rsidRPr="00621DBB">
        <w:rPr>
          <w:rFonts w:ascii="Times New Roman" w:eastAsia="宋体" w:hAnsi="宋体" w:cs="Times New Roman" w:hint="eastAsia"/>
          <w:color w:val="000000"/>
          <w:sz w:val="24"/>
          <w:szCs w:val="24"/>
        </w:rPr>
        <w:t>产品的</w:t>
      </w:r>
      <w:r w:rsidRPr="00621DBB">
        <w:rPr>
          <w:rFonts w:ascii="Times New Roman" w:eastAsia="宋体" w:hAnsi="宋体" w:cs="Times New Roman"/>
          <w:color w:val="000000"/>
          <w:sz w:val="24"/>
          <w:szCs w:val="24"/>
        </w:rPr>
        <w:t>标</w:t>
      </w:r>
      <w:r w:rsidRPr="00621DBB">
        <w:rPr>
          <w:rFonts w:ascii="Times New Roman" w:eastAsia="宋体" w:hAnsi="宋体" w:cs="Times New Roman" w:hint="eastAsia"/>
          <w:color w:val="000000"/>
          <w:sz w:val="24"/>
          <w:szCs w:val="24"/>
        </w:rPr>
        <w:t>准</w:t>
      </w:r>
      <w:r w:rsidRPr="00621DBB">
        <w:rPr>
          <w:rFonts w:ascii="Times New Roman" w:eastAsia="宋体" w:hAnsi="宋体" w:cs="Times New Roman"/>
          <w:color w:val="000000"/>
          <w:sz w:val="24"/>
          <w:szCs w:val="24"/>
        </w:rPr>
        <w:t>配</w:t>
      </w:r>
      <w:r w:rsidRPr="00621DBB">
        <w:rPr>
          <w:rFonts w:ascii="Times New Roman" w:eastAsia="宋体" w:hAnsi="宋体" w:cs="Times New Roman" w:hint="eastAsia"/>
          <w:color w:val="000000"/>
          <w:sz w:val="24"/>
          <w:szCs w:val="24"/>
        </w:rPr>
        <w:t>置。</w:t>
      </w:r>
    </w:p>
    <w:p w:rsidR="00621DBB" w:rsidRPr="00621DBB" w:rsidRDefault="00621DBB" w:rsidP="00621DBB">
      <w:pPr>
        <w:snapToGrid w:val="0"/>
        <w:spacing w:line="360" w:lineRule="auto"/>
        <w:jc w:val="left"/>
        <w:outlineLvl w:val="0"/>
        <w:rPr>
          <w:rFonts w:ascii="宋体" w:eastAsia="宋体" w:hAnsi="宋体" w:cs="Times New Roman" w:hint="eastAsia"/>
          <w:b/>
          <w:color w:val="000000"/>
          <w:sz w:val="28"/>
          <w:szCs w:val="28"/>
        </w:rPr>
      </w:pPr>
      <w:r w:rsidRPr="00621DBB">
        <w:rPr>
          <w:rFonts w:ascii="Times New Roman" w:eastAsia="宋体" w:hAnsi="宋体" w:cs="Times New Roman" w:hint="eastAsia"/>
          <w:color w:val="000000"/>
          <w:sz w:val="24"/>
          <w:szCs w:val="24"/>
        </w:rPr>
        <w:t>（</w:t>
      </w:r>
      <w:r w:rsidRPr="00621DBB">
        <w:rPr>
          <w:rFonts w:ascii="Times New Roman" w:eastAsia="宋体" w:hAnsi="宋体" w:cs="Times New Roman" w:hint="eastAsia"/>
          <w:color w:val="000000"/>
          <w:sz w:val="24"/>
          <w:szCs w:val="24"/>
        </w:rPr>
        <w:t>4</w:t>
      </w:r>
      <w:r w:rsidRPr="00621DBB">
        <w:rPr>
          <w:rFonts w:ascii="Times New Roman" w:eastAsia="宋体" w:hAnsi="宋体" w:cs="Times New Roman" w:hint="eastAsia"/>
          <w:color w:val="000000"/>
          <w:sz w:val="24"/>
          <w:szCs w:val="24"/>
        </w:rPr>
        <w:t>）技术要求中带“</w:t>
      </w:r>
      <w:r w:rsidRPr="00621DBB">
        <w:rPr>
          <w:rFonts w:ascii="宋体" w:eastAsia="宋体" w:hAnsi="宋体" w:cs="宋体" w:hint="eastAsia"/>
          <w:b/>
          <w:szCs w:val="21"/>
        </w:rPr>
        <w:t>★</w:t>
      </w:r>
      <w:r w:rsidRPr="00621DBB">
        <w:rPr>
          <w:rFonts w:ascii="Times New Roman" w:eastAsia="宋体" w:hAnsi="宋体" w:cs="Times New Roman" w:hint="eastAsia"/>
          <w:color w:val="000000"/>
          <w:sz w:val="24"/>
          <w:szCs w:val="24"/>
        </w:rPr>
        <w:t>”的条款为主要性能参数指标</w:t>
      </w:r>
      <w:r w:rsidRPr="00621DBB">
        <w:rPr>
          <w:rFonts w:ascii="宋体" w:eastAsia="宋体" w:hAnsi="宋体" w:cs="Times New Roman"/>
          <w:color w:val="000000"/>
          <w:sz w:val="24"/>
          <w:szCs w:val="24"/>
        </w:rPr>
        <w:t>。</w:t>
      </w:r>
    </w:p>
    <w:p w:rsidR="00621DBB" w:rsidRPr="00621DBB" w:rsidRDefault="00621DBB" w:rsidP="00621DBB">
      <w:pPr>
        <w:snapToGrid w:val="0"/>
        <w:spacing w:line="360" w:lineRule="auto"/>
        <w:outlineLvl w:val="0"/>
        <w:rPr>
          <w:rFonts w:ascii="宋体" w:eastAsia="宋体" w:hAnsi="宋体" w:cs="Times New Roman" w:hint="eastAsia"/>
          <w:b/>
          <w:color w:val="000000"/>
          <w:sz w:val="28"/>
          <w:szCs w:val="28"/>
        </w:rPr>
      </w:pPr>
      <w:r w:rsidRPr="00621DBB">
        <w:rPr>
          <w:rFonts w:ascii="宋体" w:eastAsia="宋体" w:hAnsi="宋体" w:cs="Times New Roman" w:hint="eastAsia"/>
          <w:b/>
          <w:color w:val="000000"/>
          <w:sz w:val="28"/>
          <w:szCs w:val="28"/>
        </w:rPr>
        <w:t>附件一：</w:t>
      </w:r>
    </w:p>
    <w:p w:rsidR="00621DBB" w:rsidRPr="00621DBB" w:rsidRDefault="00621DBB" w:rsidP="00621DBB">
      <w:pPr>
        <w:numPr>
          <w:ilvl w:val="0"/>
          <w:numId w:val="15"/>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创伤无线高端模拟人</w:t>
      </w:r>
    </w:p>
    <w:p w:rsidR="00621DBB" w:rsidRPr="00621DBB" w:rsidRDefault="00621DBB" w:rsidP="00621DBB">
      <w:pPr>
        <w:ind w:left="360"/>
        <w:rPr>
          <w:rFonts w:ascii="Times New Roman" w:eastAsia="宋体" w:hAnsi="Times New Roman" w:cs="Times New Roman" w:hint="eastAsia"/>
          <w:b/>
          <w:color w:val="000000"/>
          <w:sz w:val="24"/>
          <w:szCs w:val="24"/>
        </w:rPr>
      </w:pPr>
    </w:p>
    <w:tbl>
      <w:tblPr>
        <w:tblW w:w="91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8046"/>
      </w:tblGrid>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046" w:type="dxa"/>
            <w:vAlign w:val="center"/>
          </w:tcPr>
          <w:p w:rsidR="00621DBB" w:rsidRPr="00621DBB" w:rsidRDefault="00621DBB" w:rsidP="00621DBB">
            <w:pPr>
              <w:widowControl/>
              <w:jc w:val="left"/>
              <w:rPr>
                <w:rFonts w:ascii="宋体" w:eastAsia="宋体" w:hAnsi="宋体" w:cs="宋体" w:hint="eastAsia"/>
                <w:color w:val="000000"/>
                <w:kern w:val="0"/>
                <w:szCs w:val="21"/>
              </w:rPr>
            </w:pPr>
            <w:r w:rsidRPr="00621DBB">
              <w:rPr>
                <w:rFonts w:ascii="宋体" w:eastAsia="宋体" w:hAnsi="宋体" w:cs="宋体" w:hint="eastAsia"/>
                <w:b/>
                <w:color w:val="000000"/>
                <w:kern w:val="0"/>
                <w:szCs w:val="21"/>
              </w:rPr>
              <w:t>总体要求</w:t>
            </w:r>
            <w:r w:rsidRPr="00621DBB">
              <w:rPr>
                <w:rFonts w:ascii="宋体" w:eastAsia="宋体" w:hAnsi="宋体" w:cs="宋体" w:hint="eastAsia"/>
                <w:color w:val="000000"/>
                <w:kern w:val="0"/>
                <w:szCs w:val="21"/>
              </w:rPr>
              <w:t>：</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1.1</w:t>
            </w:r>
          </w:p>
        </w:tc>
        <w:tc>
          <w:tcPr>
            <w:tcW w:w="8046" w:type="dxa"/>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全无线控制，模拟人支持气动无线、电力无线、连接无线。模拟人无需外接控制线、电源线和气泵，连接无线直线距离可达280米，无线射频模块强力防干扰信号，稳定长距离连接模拟人和导师控制平板。美国军方飞机转运模拟病人训练唯一选择产品。并提供美国军方相关证明材料。电池充电后待机时间可达10小时，模拟人可在搬运过程中可持续使用。</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1.2</w:t>
            </w:r>
          </w:p>
        </w:tc>
        <w:tc>
          <w:tcPr>
            <w:tcW w:w="804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可使用临床真实的设备进行操作，包括：呼吸机、12导联心电图机、心电监护仪、血压计、除颤仪、AED、血氧饱和度仪。</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1.3</w:t>
            </w:r>
          </w:p>
        </w:tc>
        <w:tc>
          <w:tcPr>
            <w:tcW w:w="804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强固型设计，适合战场急救、灾难救援、创伤处理（四肢出血、腋窝出血及腹股沟出血等，止血能感应操作的正确与否）、核生化灾害急救模拟。使训练最大限度不受外在环境影响。</w:t>
            </w:r>
          </w:p>
        </w:tc>
      </w:tr>
      <w:tr w:rsidR="00621DBB" w:rsidRPr="00621DBB" w:rsidTr="00A66E3A">
        <w:trPr>
          <w:trHeight w:val="875"/>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1.4</w:t>
            </w:r>
          </w:p>
        </w:tc>
        <w:tc>
          <w:tcPr>
            <w:tcW w:w="8046" w:type="dxa"/>
            <w:vAlign w:val="center"/>
          </w:tcPr>
          <w:p w:rsidR="00621DBB" w:rsidRPr="00621DBB" w:rsidRDefault="00621DBB" w:rsidP="00621DBB">
            <w:pPr>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髋部及肩关节强化设计，可在野外疏散练习时拖行。可在泥泞、水洼，冷、热、潮湿、干燥等不同环境下运作。可做核生化灾情洗消处理。可使用野战单架，覆盖保暖</w:t>
            </w:r>
            <w:proofErr w:type="gramStart"/>
            <w:r w:rsidRPr="00621DBB">
              <w:rPr>
                <w:rFonts w:ascii="宋体" w:eastAsia="宋体" w:hAnsi="宋体" w:cs="宋体" w:hint="eastAsia"/>
                <w:color w:val="000000"/>
                <w:kern w:val="0"/>
                <w:szCs w:val="21"/>
              </w:rPr>
              <w:t>毯</w:t>
            </w:r>
            <w:proofErr w:type="gramEnd"/>
            <w:r w:rsidRPr="00621DBB">
              <w:rPr>
                <w:rFonts w:ascii="宋体" w:eastAsia="宋体" w:hAnsi="宋体" w:cs="宋体" w:hint="eastAsia"/>
                <w:color w:val="000000"/>
                <w:kern w:val="0"/>
                <w:szCs w:val="21"/>
              </w:rPr>
              <w:t>不会造成模拟人过热而影响使用。</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lastRenderedPageBreak/>
              <w:t>★</w:t>
            </w:r>
            <w:r w:rsidRPr="00621DBB">
              <w:rPr>
                <w:rFonts w:ascii="宋体" w:eastAsia="宋体" w:hAnsi="宋体" w:cs="宋体" w:hint="eastAsia"/>
                <w:color w:val="000000"/>
                <w:kern w:val="0"/>
                <w:szCs w:val="21"/>
              </w:rPr>
              <w:t>1.5</w:t>
            </w:r>
          </w:p>
        </w:tc>
        <w:tc>
          <w:tcPr>
            <w:tcW w:w="804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有申请美国国家灾难生命支持基金会（NDLSF）培训基地BDLS、ADLS美国国家灾难急救高级生命支持课程资质，提供医学院</w:t>
            </w:r>
            <w:r w:rsidRPr="00621DBB">
              <w:rPr>
                <w:rFonts w:ascii="宋体" w:eastAsia="宋体" w:hAnsi="宋体" w:cs="宋体"/>
                <w:color w:val="000000"/>
                <w:kern w:val="0"/>
                <w:szCs w:val="21"/>
              </w:rPr>
              <w:t>双基地（</w:t>
            </w:r>
            <w:r w:rsidRPr="00621DBB">
              <w:rPr>
                <w:rFonts w:ascii="宋体" w:eastAsia="宋体" w:hAnsi="宋体" w:cs="宋体" w:hint="eastAsia"/>
                <w:color w:val="000000"/>
                <w:kern w:val="0"/>
                <w:szCs w:val="21"/>
              </w:rPr>
              <w:t>美国</w:t>
            </w:r>
            <w:r w:rsidRPr="00621DBB">
              <w:rPr>
                <w:rFonts w:ascii="宋体" w:eastAsia="宋体" w:hAnsi="宋体" w:cs="宋体"/>
                <w:color w:val="000000"/>
                <w:kern w:val="0"/>
                <w:szCs w:val="21"/>
              </w:rPr>
              <w:t>心脏协会BLS、美国灾难生命支持ADLS）认证，</w:t>
            </w:r>
            <w:r w:rsidRPr="00621DBB">
              <w:rPr>
                <w:rFonts w:ascii="宋体" w:eastAsia="宋体" w:hAnsi="宋体" w:cs="宋体" w:hint="eastAsia"/>
                <w:color w:val="000000"/>
                <w:kern w:val="0"/>
                <w:szCs w:val="21"/>
              </w:rPr>
              <w:t>并提出相关授权证明材料</w:t>
            </w:r>
            <w:r w:rsidRPr="00621DBB">
              <w:rPr>
                <w:rFonts w:ascii="宋体" w:eastAsia="宋体" w:hAnsi="宋体" w:cs="宋体"/>
                <w:color w:val="000000"/>
                <w:kern w:val="0"/>
                <w:szCs w:val="21"/>
              </w:rPr>
              <w:t>（</w:t>
            </w:r>
            <w:r w:rsidRPr="00621DBB">
              <w:rPr>
                <w:rFonts w:ascii="宋体" w:eastAsia="宋体" w:hAnsi="宋体" w:cs="宋体" w:hint="eastAsia"/>
                <w:color w:val="000000"/>
                <w:kern w:val="0"/>
                <w:szCs w:val="21"/>
              </w:rPr>
              <w:t>原件</w:t>
            </w:r>
            <w:r w:rsidRPr="00621DBB">
              <w:rPr>
                <w:rFonts w:ascii="宋体" w:eastAsia="宋体" w:hAnsi="宋体" w:cs="宋体"/>
                <w:color w:val="000000"/>
                <w:kern w:val="0"/>
                <w:szCs w:val="21"/>
              </w:rPr>
              <w:t>备查）</w:t>
            </w:r>
            <w:r w:rsidRPr="00621DBB">
              <w:rPr>
                <w:rFonts w:ascii="宋体" w:eastAsia="宋体" w:hAnsi="宋体" w:cs="宋体" w:hint="eastAsia"/>
                <w:color w:val="000000"/>
                <w:kern w:val="0"/>
                <w:szCs w:val="21"/>
              </w:rPr>
              <w:t>。</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b/>
                <w:bCs/>
                <w:color w:val="000000"/>
                <w:kern w:val="0"/>
                <w:szCs w:val="21"/>
              </w:rPr>
              <w:t>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b/>
                <w:color w:val="000000"/>
                <w:kern w:val="0"/>
                <w:szCs w:val="21"/>
              </w:rPr>
            </w:pPr>
            <w:r w:rsidRPr="00621DBB">
              <w:rPr>
                <w:rFonts w:ascii="宋体" w:eastAsia="宋体" w:hAnsi="宋体" w:cs="宋体" w:hint="eastAsia"/>
                <w:b/>
                <w:color w:val="000000"/>
                <w:kern w:val="0"/>
                <w:szCs w:val="21"/>
              </w:rPr>
              <w:t>基本特点</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2.1</w:t>
            </w:r>
          </w:p>
        </w:tc>
        <w:tc>
          <w:tcPr>
            <w:tcW w:w="8046" w:type="dxa"/>
            <w:vAlign w:val="center"/>
          </w:tcPr>
          <w:p w:rsidR="00621DBB" w:rsidRPr="00621DBB" w:rsidRDefault="00621DBB" w:rsidP="00621DBB">
            <w:pPr>
              <w:widowControl/>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身高170cm的成年男性模拟人，解剖标志明显，胸部具有逼真的模拟肋骨结构。</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color w:val="000000"/>
                <w:kern w:val="0"/>
                <w:szCs w:val="21"/>
              </w:rPr>
            </w:pPr>
            <w:r w:rsidRPr="00621DBB">
              <w:rPr>
                <w:rFonts w:ascii="宋体" w:eastAsia="宋体" w:hAnsi="宋体" w:cs="宋体" w:hint="eastAsia"/>
                <w:b/>
                <w:color w:val="000000"/>
                <w:kern w:val="0"/>
                <w:szCs w:val="21"/>
              </w:rPr>
              <w:t>3</w:t>
            </w:r>
          </w:p>
        </w:tc>
        <w:tc>
          <w:tcPr>
            <w:tcW w:w="8046" w:type="dxa"/>
            <w:vAlign w:val="center"/>
          </w:tcPr>
          <w:p w:rsidR="00621DBB" w:rsidRPr="00621DBB" w:rsidRDefault="00621DBB" w:rsidP="00621DBB">
            <w:pPr>
              <w:rPr>
                <w:rFonts w:ascii="宋体" w:eastAsia="宋体" w:hAnsi="宋体" w:cs="宋体" w:hint="eastAsia"/>
                <w:b/>
                <w:color w:val="0000FF"/>
                <w:szCs w:val="21"/>
              </w:rPr>
            </w:pPr>
            <w:r w:rsidRPr="00621DBB">
              <w:rPr>
                <w:rFonts w:ascii="宋体" w:eastAsia="宋体" w:hAnsi="宋体" w:cs="宋体" w:hint="eastAsia"/>
                <w:b/>
                <w:color w:val="000000"/>
                <w:kern w:val="0"/>
                <w:szCs w:val="21"/>
              </w:rPr>
              <w:t>模拟人各系统功能:</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w:t>
            </w:r>
          </w:p>
        </w:tc>
        <w:tc>
          <w:tcPr>
            <w:tcW w:w="804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神经系统：</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头部神经系统；。</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3.1.2</w:t>
            </w:r>
          </w:p>
        </w:tc>
        <w:tc>
          <w:tcPr>
            <w:tcW w:w="8046" w:type="dxa"/>
            <w:vAlign w:val="center"/>
          </w:tcPr>
          <w:p w:rsidR="00621DBB" w:rsidRPr="00621DBB" w:rsidRDefault="00621DBB" w:rsidP="00621DBB">
            <w:pPr>
              <w:rPr>
                <w:rFonts w:ascii="宋体" w:eastAsia="宋体" w:hAnsi="宋体" w:cs="宋体"/>
                <w:color w:val="000000"/>
                <w:kern w:val="0"/>
                <w:szCs w:val="21"/>
              </w:rPr>
            </w:pPr>
            <w:r w:rsidRPr="00621DBB">
              <w:rPr>
                <w:rFonts w:ascii="宋体" w:eastAsia="宋体" w:hAnsi="宋体" w:cs="宋体" w:hint="eastAsia"/>
                <w:color w:val="000000"/>
                <w:kern w:val="0"/>
                <w:szCs w:val="21"/>
              </w:rPr>
              <w:t>调节</w:t>
            </w:r>
            <w:proofErr w:type="gramStart"/>
            <w:r w:rsidRPr="00621DBB">
              <w:rPr>
                <w:rFonts w:ascii="宋体" w:eastAsia="宋体" w:hAnsi="宋体" w:cs="宋体" w:hint="eastAsia"/>
                <w:color w:val="000000"/>
                <w:kern w:val="0"/>
                <w:szCs w:val="21"/>
              </w:rPr>
              <w:t>“</w:t>
            </w:r>
            <w:proofErr w:type="gramEnd"/>
            <w:r w:rsidRPr="00621DBB">
              <w:rPr>
                <w:rFonts w:ascii="宋体" w:eastAsia="宋体" w:hAnsi="宋体" w:cs="宋体" w:hint="eastAsia"/>
                <w:color w:val="000000"/>
                <w:kern w:val="0"/>
                <w:szCs w:val="21"/>
              </w:rPr>
              <w:t>眼睛状态“，可自动模式或手动模式控制眨眼，包含至少6档可选择的眨眼速度，可设置自发性睁开，模拟各种不同的精神状态。需现场演示</w:t>
            </w:r>
            <w:r w:rsidRPr="00621DBB">
              <w:rPr>
                <w:rFonts w:ascii="宋体" w:eastAsia="宋体" w:hAnsi="宋体" w:cs="宋体"/>
                <w:color w:val="000000"/>
                <w:kern w:val="0"/>
                <w:szCs w:val="21"/>
              </w:rPr>
              <w:t>该</w:t>
            </w:r>
            <w:r w:rsidRPr="00621DBB">
              <w:rPr>
                <w:rFonts w:ascii="宋体" w:eastAsia="宋体" w:hAnsi="宋体" w:cs="宋体" w:hint="eastAsia"/>
                <w:color w:val="000000"/>
                <w:kern w:val="0"/>
                <w:szCs w:val="21"/>
              </w:rPr>
              <w:t>软件功能界面或</w:t>
            </w:r>
            <w:r w:rsidRPr="00621DBB">
              <w:rPr>
                <w:rFonts w:ascii="宋体" w:eastAsia="宋体" w:hAnsi="宋体" w:cs="宋体"/>
                <w:color w:val="000000"/>
                <w:kern w:val="0"/>
                <w:szCs w:val="21"/>
              </w:rPr>
              <w:t>提供截图。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3.1.3</w:t>
            </w:r>
          </w:p>
        </w:tc>
        <w:tc>
          <w:tcPr>
            <w:tcW w:w="8046" w:type="dxa"/>
            <w:vAlign w:val="center"/>
          </w:tcPr>
          <w:p w:rsidR="00621DBB" w:rsidRPr="00621DBB" w:rsidRDefault="00621DBB" w:rsidP="00621DBB">
            <w:pPr>
              <w:jc w:val="left"/>
              <w:rPr>
                <w:rFonts w:ascii="宋体" w:eastAsia="宋体" w:hAnsi="宋体" w:cs="宋体"/>
                <w:color w:val="000000"/>
                <w:kern w:val="0"/>
                <w:szCs w:val="21"/>
              </w:rPr>
            </w:pPr>
            <w:r w:rsidRPr="00621DBB">
              <w:rPr>
                <w:rFonts w:ascii="宋体" w:eastAsia="宋体" w:hAnsi="宋体" w:cs="宋体" w:hint="eastAsia"/>
                <w:color w:val="000000"/>
                <w:kern w:val="0"/>
                <w:szCs w:val="21"/>
              </w:rPr>
              <w:t>有自动对光反射功能，模拟真实瞳孔对光反应自动调节瞳孔大小，瞳孔设置大小范围0~9。需现场演示</w:t>
            </w:r>
            <w:r w:rsidRPr="00621DBB">
              <w:rPr>
                <w:rFonts w:ascii="宋体" w:eastAsia="宋体" w:hAnsi="宋体" w:cs="宋体"/>
                <w:color w:val="000000"/>
                <w:kern w:val="0"/>
                <w:szCs w:val="21"/>
              </w:rPr>
              <w:t>该</w:t>
            </w:r>
            <w:r w:rsidRPr="00621DBB">
              <w:rPr>
                <w:rFonts w:ascii="宋体" w:eastAsia="宋体" w:hAnsi="宋体" w:cs="宋体" w:hint="eastAsia"/>
                <w:color w:val="000000"/>
                <w:kern w:val="0"/>
                <w:szCs w:val="21"/>
              </w:rPr>
              <w:t>软件功能界面或</w:t>
            </w:r>
            <w:r w:rsidRPr="00621DBB">
              <w:rPr>
                <w:rFonts w:ascii="宋体" w:eastAsia="宋体" w:hAnsi="宋体" w:cs="宋体"/>
                <w:color w:val="000000"/>
                <w:kern w:val="0"/>
                <w:szCs w:val="21"/>
              </w:rPr>
              <w:t>提供截图。</w:t>
            </w:r>
          </w:p>
        </w:tc>
      </w:tr>
      <w:tr w:rsidR="00621DBB" w:rsidRPr="00621DBB" w:rsidTr="00A66E3A">
        <w:trPr>
          <w:trHeight w:val="456"/>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3.1.4</w:t>
            </w:r>
          </w:p>
        </w:tc>
        <w:tc>
          <w:tcPr>
            <w:tcW w:w="804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可打开或关闭</w:t>
            </w:r>
            <w:proofErr w:type="gramStart"/>
            <w:r w:rsidRPr="00621DBB">
              <w:rPr>
                <w:rFonts w:ascii="宋体" w:eastAsia="宋体" w:hAnsi="宋体" w:cs="宋体" w:hint="eastAsia"/>
                <w:color w:val="000000"/>
                <w:kern w:val="0"/>
                <w:szCs w:val="21"/>
              </w:rPr>
              <w:t>”</w:t>
            </w:r>
            <w:proofErr w:type="gramEnd"/>
            <w:r w:rsidRPr="00621DBB">
              <w:rPr>
                <w:rFonts w:ascii="宋体" w:eastAsia="宋体" w:hAnsi="宋体" w:cs="宋体" w:hint="eastAsia"/>
                <w:color w:val="000000"/>
                <w:kern w:val="0"/>
                <w:szCs w:val="21"/>
              </w:rPr>
              <w:t>瞳孔反应</w:t>
            </w:r>
            <w:proofErr w:type="gramStart"/>
            <w:r w:rsidRPr="00621DBB">
              <w:rPr>
                <w:rFonts w:ascii="宋体" w:eastAsia="宋体" w:hAnsi="宋体" w:cs="宋体" w:hint="eastAsia"/>
                <w:color w:val="000000"/>
                <w:kern w:val="0"/>
                <w:szCs w:val="21"/>
              </w:rPr>
              <w:t>”</w:t>
            </w:r>
            <w:proofErr w:type="gramEnd"/>
            <w:r w:rsidRPr="00621DBB">
              <w:rPr>
                <w:rFonts w:ascii="宋体" w:eastAsia="宋体" w:hAnsi="宋体" w:cs="宋体" w:hint="eastAsia"/>
                <w:color w:val="000000"/>
                <w:kern w:val="0"/>
                <w:szCs w:val="21"/>
              </w:rPr>
              <w:t>，用于设置两侧瞳孔对光反射是否存在。</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3.1.5</w:t>
            </w:r>
          </w:p>
        </w:tc>
        <w:tc>
          <w:tcPr>
            <w:tcW w:w="8046" w:type="dxa"/>
            <w:vAlign w:val="center"/>
          </w:tcPr>
          <w:p w:rsidR="00621DBB" w:rsidRPr="00621DBB" w:rsidRDefault="00621DBB" w:rsidP="00621DBB">
            <w:pPr>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软件可设置</w:t>
            </w:r>
            <w:proofErr w:type="gramStart"/>
            <w:r w:rsidRPr="00621DBB">
              <w:rPr>
                <w:rFonts w:ascii="宋体" w:eastAsia="宋体" w:hAnsi="宋体" w:cs="宋体" w:hint="eastAsia"/>
                <w:color w:val="000000"/>
                <w:kern w:val="0"/>
                <w:szCs w:val="21"/>
              </w:rPr>
              <w:t>“</w:t>
            </w:r>
            <w:proofErr w:type="gramEnd"/>
            <w:r w:rsidRPr="00621DBB">
              <w:rPr>
                <w:rFonts w:ascii="宋体" w:eastAsia="宋体" w:hAnsi="宋体" w:cs="宋体" w:hint="eastAsia"/>
                <w:color w:val="000000"/>
                <w:kern w:val="0"/>
                <w:szCs w:val="21"/>
              </w:rPr>
              <w:t>瞳孔扩张时间“，可模拟正常瞳孔对光反射及不同级别瞳孔对光反射迟缓的情况，设置范围0~10秒，可精确到0.1秒。需现场演示</w:t>
            </w:r>
            <w:r w:rsidRPr="00621DBB">
              <w:rPr>
                <w:rFonts w:ascii="宋体" w:eastAsia="宋体" w:hAnsi="宋体" w:cs="宋体"/>
                <w:color w:val="000000"/>
                <w:kern w:val="0"/>
                <w:szCs w:val="21"/>
              </w:rPr>
              <w:t>该</w:t>
            </w:r>
            <w:r w:rsidRPr="00621DBB">
              <w:rPr>
                <w:rFonts w:ascii="宋体" w:eastAsia="宋体" w:hAnsi="宋体" w:cs="宋体" w:hint="eastAsia"/>
                <w:color w:val="000000"/>
                <w:kern w:val="0"/>
                <w:szCs w:val="21"/>
              </w:rPr>
              <w:t>软件功能界面或</w:t>
            </w:r>
            <w:r w:rsidRPr="00621DBB">
              <w:rPr>
                <w:rFonts w:ascii="宋体" w:eastAsia="宋体" w:hAnsi="宋体" w:cs="宋体"/>
                <w:color w:val="000000"/>
                <w:kern w:val="0"/>
                <w:szCs w:val="21"/>
              </w:rPr>
              <w:t>提供截图。</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3.1.6</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可设置颅内压数值及波形，范围从0~25mmHg，精确到小数点后一位。需现场演示</w:t>
            </w:r>
            <w:r w:rsidRPr="00621DBB">
              <w:rPr>
                <w:rFonts w:ascii="宋体" w:eastAsia="宋体" w:hAnsi="宋体" w:cs="宋体"/>
                <w:color w:val="000000"/>
                <w:kern w:val="0"/>
                <w:szCs w:val="21"/>
              </w:rPr>
              <w:t>该</w:t>
            </w:r>
            <w:r w:rsidRPr="00621DBB">
              <w:rPr>
                <w:rFonts w:ascii="宋体" w:eastAsia="宋体" w:hAnsi="宋体" w:cs="宋体" w:hint="eastAsia"/>
                <w:color w:val="000000"/>
                <w:kern w:val="0"/>
                <w:szCs w:val="21"/>
              </w:rPr>
              <w:t>软件功能界面或</w:t>
            </w:r>
            <w:r w:rsidRPr="00621DBB">
              <w:rPr>
                <w:rFonts w:ascii="宋体" w:eastAsia="宋体" w:hAnsi="宋体" w:cs="宋体"/>
                <w:color w:val="000000"/>
                <w:kern w:val="0"/>
                <w:szCs w:val="21"/>
              </w:rPr>
              <w:t>提供截图。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3.1.7</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可模拟不同程度的痉挛和抽搐。</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3.1.8</w:t>
            </w:r>
          </w:p>
        </w:tc>
        <w:tc>
          <w:tcPr>
            <w:tcW w:w="8046" w:type="dxa"/>
            <w:vAlign w:val="center"/>
          </w:tcPr>
          <w:p w:rsidR="00621DBB" w:rsidRPr="00621DBB" w:rsidRDefault="00621DBB" w:rsidP="00621DBB">
            <w:pPr>
              <w:widowControl/>
              <w:spacing w:line="360" w:lineRule="auto"/>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模拟人可以发多种声音。并且操作者通过耳麦，实时进行现场对话，对话声音由模拟人发出。另</w:t>
            </w:r>
            <w:proofErr w:type="gramStart"/>
            <w:r w:rsidRPr="00621DBB">
              <w:rPr>
                <w:rFonts w:ascii="宋体" w:eastAsia="宋体" w:hAnsi="宋体" w:cs="宋体" w:hint="eastAsia"/>
                <w:color w:val="000000"/>
                <w:kern w:val="0"/>
                <w:szCs w:val="21"/>
              </w:rPr>
              <w:t>可从预录</w:t>
            </w:r>
            <w:proofErr w:type="gramEnd"/>
            <w:r w:rsidRPr="00621DBB">
              <w:rPr>
                <w:rFonts w:ascii="宋体" w:eastAsia="宋体" w:hAnsi="宋体" w:cs="宋体" w:hint="eastAsia"/>
                <w:color w:val="000000"/>
                <w:kern w:val="0"/>
                <w:szCs w:val="21"/>
              </w:rPr>
              <w:t>的资料库中选择对话或自行录制新的对话和声音。可由老师直接透过模拟人发音，并通过</w:t>
            </w:r>
            <w:proofErr w:type="gramStart"/>
            <w:r w:rsidRPr="00621DBB">
              <w:rPr>
                <w:rFonts w:ascii="宋体" w:eastAsia="宋体" w:hAnsi="宋体" w:cs="宋体" w:hint="eastAsia"/>
                <w:color w:val="000000"/>
                <w:kern w:val="0"/>
                <w:szCs w:val="21"/>
              </w:rPr>
              <w:t>耳麦听到</w:t>
            </w:r>
            <w:proofErr w:type="gramEnd"/>
            <w:r w:rsidRPr="00621DBB">
              <w:rPr>
                <w:rFonts w:ascii="宋体" w:eastAsia="宋体" w:hAnsi="宋体" w:cs="宋体" w:hint="eastAsia"/>
                <w:color w:val="000000"/>
                <w:kern w:val="0"/>
                <w:szCs w:val="21"/>
              </w:rPr>
              <w:t>学员的对话。</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气道：</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3.2.1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具有成人特征的气道（包括口咽、鼻咽和喉部），可见逼真的声门。可使用喉镜进行经口腔、鼻腔插管，及喉罩通气操作。</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3.2.2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程序控制气道模拟多种困难气道：如咽部梗阻；</w:t>
            </w:r>
            <w:proofErr w:type="gramStart"/>
            <w:r w:rsidRPr="00621DBB">
              <w:rPr>
                <w:rFonts w:ascii="宋体" w:eastAsia="宋体" w:hAnsi="宋体" w:cs="宋体" w:hint="eastAsia"/>
                <w:szCs w:val="21"/>
              </w:rPr>
              <w:t>舌</w:t>
            </w:r>
            <w:proofErr w:type="gramEnd"/>
            <w:r w:rsidRPr="00621DBB">
              <w:rPr>
                <w:rFonts w:ascii="宋体" w:eastAsia="宋体" w:hAnsi="宋体" w:cs="宋体" w:hint="eastAsia"/>
                <w:szCs w:val="21"/>
              </w:rPr>
              <w:t>水肿；喉痉挛。</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3.2.3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可进行环甲膜穿刺和气管切开术及气管切开护理。可进行</w:t>
            </w:r>
            <w:r w:rsidRPr="00621DBB">
              <w:rPr>
                <w:rFonts w:ascii="宋体" w:eastAsia="宋体" w:hAnsi="宋体" w:cs="宋体" w:hint="eastAsia"/>
                <w:color w:val="000000"/>
                <w:szCs w:val="21"/>
              </w:rPr>
              <w:t>练习环状软骨压迫法(</w:t>
            </w:r>
            <w:proofErr w:type="spellStart"/>
            <w:r w:rsidRPr="00621DBB">
              <w:rPr>
                <w:rFonts w:ascii="宋体" w:eastAsia="宋体" w:hAnsi="宋体" w:cs="宋体" w:hint="eastAsia"/>
                <w:color w:val="000000"/>
                <w:szCs w:val="21"/>
              </w:rPr>
              <w:t>Sellick</w:t>
            </w:r>
            <w:proofErr w:type="spellEnd"/>
            <w:r w:rsidRPr="00621DBB">
              <w:rPr>
                <w:rFonts w:ascii="宋体" w:eastAsia="宋体" w:hAnsi="宋体" w:cs="宋体" w:hint="eastAsia"/>
                <w:color w:val="000000"/>
                <w:szCs w:val="21"/>
              </w:rPr>
              <w:t xml:space="preserve"> maneuver)。</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3.2.4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可模拟异常插管时的表现，可引起胃的隆起。如果插管过深，可引起单侧胸廓起伏，与临床实际相符合。</w:t>
            </w:r>
          </w:p>
          <w:p w:rsidR="00621DBB" w:rsidRPr="00621DBB" w:rsidRDefault="00621DBB" w:rsidP="00621DBB">
            <w:pPr>
              <w:widowControl/>
              <w:spacing w:line="360" w:lineRule="auto"/>
              <w:jc w:val="left"/>
              <w:rPr>
                <w:rFonts w:ascii="宋体" w:eastAsia="宋体" w:hAnsi="宋体" w:cs="宋体" w:hint="eastAsia"/>
                <w:szCs w:val="21"/>
              </w:rPr>
            </w:pP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3.2.5</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可设置多种气道音：喉鸣吸气相、喉</w:t>
            </w:r>
            <w:proofErr w:type="gramStart"/>
            <w:r w:rsidRPr="00621DBB">
              <w:rPr>
                <w:rFonts w:ascii="宋体" w:eastAsia="宋体" w:hAnsi="宋体" w:cs="宋体" w:hint="eastAsia"/>
                <w:szCs w:val="21"/>
              </w:rPr>
              <w:t>鸣呼</w:t>
            </w:r>
            <w:proofErr w:type="gramEnd"/>
            <w:r w:rsidRPr="00621DBB">
              <w:rPr>
                <w:rFonts w:ascii="宋体" w:eastAsia="宋体" w:hAnsi="宋体" w:cs="宋体" w:hint="eastAsia"/>
                <w:szCs w:val="21"/>
              </w:rPr>
              <w:t>相、喉鸣双相。需现场演示</w:t>
            </w:r>
            <w:r w:rsidRPr="00621DBB">
              <w:rPr>
                <w:rFonts w:ascii="宋体" w:eastAsia="宋体" w:hAnsi="宋体" w:cs="宋体"/>
                <w:szCs w:val="21"/>
              </w:rPr>
              <w:t>该</w:t>
            </w:r>
            <w:r w:rsidRPr="00621DBB">
              <w:rPr>
                <w:rFonts w:ascii="宋体" w:eastAsia="宋体" w:hAnsi="宋体" w:cs="宋体" w:hint="eastAsia"/>
                <w:szCs w:val="21"/>
              </w:rPr>
              <w:t>软件功能界面</w:t>
            </w:r>
            <w:r w:rsidRPr="00621DBB">
              <w:rPr>
                <w:rFonts w:ascii="宋体" w:eastAsia="宋体" w:hAnsi="宋体" w:cs="宋体" w:hint="eastAsia"/>
                <w:szCs w:val="21"/>
              </w:rPr>
              <w:lastRenderedPageBreak/>
              <w:t>或</w:t>
            </w:r>
            <w:r w:rsidRPr="00621DBB">
              <w:rPr>
                <w:rFonts w:ascii="宋体" w:eastAsia="宋体" w:hAnsi="宋体" w:cs="宋体"/>
                <w:szCs w:val="21"/>
              </w:rPr>
              <w:t>提供截图。</w:t>
            </w:r>
          </w:p>
        </w:tc>
      </w:tr>
      <w:tr w:rsidR="00621DBB" w:rsidRPr="00621DBB" w:rsidTr="00A66E3A">
        <w:trPr>
          <w:trHeight w:val="81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3.2.6</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可练习</w:t>
            </w:r>
            <w:proofErr w:type="gramStart"/>
            <w:r w:rsidRPr="00621DBB">
              <w:rPr>
                <w:rFonts w:ascii="宋体" w:eastAsia="宋体" w:hAnsi="宋体" w:cs="宋体" w:hint="eastAsia"/>
                <w:szCs w:val="21"/>
              </w:rPr>
              <w:t>压额抬颌法</w:t>
            </w:r>
            <w:proofErr w:type="gramEnd"/>
            <w:r w:rsidRPr="00621DBB">
              <w:rPr>
                <w:rFonts w:ascii="宋体" w:eastAsia="宋体" w:hAnsi="宋体" w:cs="宋体" w:hint="eastAsia"/>
                <w:color w:val="000000"/>
                <w:szCs w:val="21"/>
              </w:rPr>
              <w:t>(head tilt-chin lift)</w:t>
            </w:r>
            <w:r w:rsidRPr="00621DBB">
              <w:rPr>
                <w:rFonts w:ascii="宋体" w:eastAsia="宋体" w:hAnsi="宋体" w:cs="宋体" w:hint="eastAsia"/>
                <w:szCs w:val="21"/>
              </w:rPr>
              <w:t>和下颚推挤法</w:t>
            </w:r>
            <w:r w:rsidRPr="00621DBB">
              <w:rPr>
                <w:rFonts w:ascii="宋体" w:eastAsia="宋体" w:hAnsi="宋体" w:cs="宋体" w:hint="eastAsia"/>
                <w:color w:val="000000"/>
                <w:szCs w:val="21"/>
              </w:rPr>
              <w:t>(jaw-thrust)</w:t>
            </w:r>
            <w:r w:rsidRPr="00621DBB">
              <w:rPr>
                <w:rFonts w:ascii="宋体" w:eastAsia="宋体" w:hAnsi="宋体" w:cs="宋体" w:hint="eastAsia"/>
                <w:szCs w:val="21"/>
              </w:rPr>
              <w:t>两种手法打开气道。</w:t>
            </w:r>
          </w:p>
        </w:tc>
      </w:tr>
      <w:tr w:rsidR="00621DBB" w:rsidRPr="00621DBB" w:rsidTr="00A66E3A">
        <w:trPr>
          <w:trHeight w:val="81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呼吸系统：</w:t>
            </w:r>
          </w:p>
        </w:tc>
      </w:tr>
      <w:tr w:rsidR="00621DBB" w:rsidRPr="00621DBB" w:rsidTr="00A66E3A">
        <w:trPr>
          <w:trHeight w:val="75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3.3.1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有自主呼吸，可控制呼吸速率与深度，胸部起伏程度、肺部呼吸音与呼吸模式同步。</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3.3.2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可模拟气胸和</w:t>
            </w:r>
            <w:proofErr w:type="gramStart"/>
            <w:r w:rsidRPr="00621DBB">
              <w:rPr>
                <w:rFonts w:ascii="宋体" w:eastAsia="宋体" w:hAnsi="宋体" w:cs="宋体" w:hint="eastAsia"/>
                <w:szCs w:val="21"/>
              </w:rPr>
              <w:t>液胸</w:t>
            </w:r>
            <w:proofErr w:type="gramEnd"/>
            <w:r w:rsidRPr="00621DBB">
              <w:rPr>
                <w:rFonts w:ascii="宋体" w:eastAsia="宋体" w:hAnsi="宋体" w:cs="宋体" w:hint="eastAsia"/>
                <w:szCs w:val="21"/>
              </w:rPr>
              <w:t>体征，并可以进行气胸减压操作和胸腔闭式引流操作。可触及逼真的肋骨，练习穿刺减压。内建传感器检测针头刺入，并有气体溢出。</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3.3.3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可模拟正常和异常呼吸音（与自主呼吸同步），用标准的听诊器在肺尖、肺叶、肺底、背部可闻及。可独立选择不同区域的肺部听诊音，音量可调。</w:t>
            </w:r>
            <w:proofErr w:type="gramStart"/>
            <w:r w:rsidRPr="00621DBB">
              <w:rPr>
                <w:rFonts w:ascii="宋体" w:eastAsia="宋体" w:hAnsi="宋体" w:cs="宋体" w:hint="eastAsia"/>
                <w:szCs w:val="21"/>
              </w:rPr>
              <w:t>包括包括</w:t>
            </w:r>
            <w:proofErr w:type="gramEnd"/>
            <w:r w:rsidRPr="00621DBB">
              <w:rPr>
                <w:rFonts w:ascii="宋体" w:eastAsia="宋体" w:hAnsi="宋体" w:cs="宋体" w:hint="eastAsia"/>
                <w:szCs w:val="21"/>
              </w:rPr>
              <w:t>有正常呼吸音、哮鸣音、爆裂音和短促呼吸音等选择。</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3.3.4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可调节不同的呼吸形态，包括正常呼吸、</w:t>
            </w:r>
            <w:proofErr w:type="gramStart"/>
            <w:r w:rsidRPr="00621DBB">
              <w:rPr>
                <w:rFonts w:ascii="宋体" w:eastAsia="宋体" w:hAnsi="宋体" w:cs="宋体" w:hint="eastAsia"/>
                <w:szCs w:val="21"/>
              </w:rPr>
              <w:t>库氏呼吸</w:t>
            </w:r>
            <w:proofErr w:type="gramEnd"/>
            <w:r w:rsidRPr="00621DBB">
              <w:rPr>
                <w:rFonts w:ascii="宋体" w:eastAsia="宋体" w:hAnsi="宋体" w:cs="宋体" w:hint="eastAsia"/>
                <w:szCs w:val="21"/>
              </w:rPr>
              <w:t>、潮式呼吸、比奥式呼吸、长呼吸、呼吸暂停等模式。需现场演示</w:t>
            </w:r>
            <w:r w:rsidRPr="00621DBB">
              <w:rPr>
                <w:rFonts w:ascii="宋体" w:eastAsia="宋体" w:hAnsi="宋体" w:cs="宋体"/>
                <w:szCs w:val="21"/>
              </w:rPr>
              <w:t>该</w:t>
            </w:r>
            <w:r w:rsidRPr="00621DBB">
              <w:rPr>
                <w:rFonts w:ascii="宋体" w:eastAsia="宋体" w:hAnsi="宋体" w:cs="宋体" w:hint="eastAsia"/>
                <w:szCs w:val="21"/>
              </w:rPr>
              <w:t>软件功能界面或</w:t>
            </w:r>
            <w:r w:rsidRPr="00621DBB">
              <w:rPr>
                <w:rFonts w:ascii="宋体" w:eastAsia="宋体" w:hAnsi="宋体" w:cs="宋体"/>
                <w:szCs w:val="21"/>
              </w:rPr>
              <w:t>提供截图。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3.3.5</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可调节各种吸呼比，使用百分比调节吸气/呼气比，调节范围从10%~90%。模拟正常既异常呼吸状态。需现场演示</w:t>
            </w:r>
            <w:r w:rsidRPr="00621DBB">
              <w:rPr>
                <w:rFonts w:ascii="宋体" w:eastAsia="宋体" w:hAnsi="宋体" w:cs="宋体"/>
                <w:szCs w:val="21"/>
              </w:rPr>
              <w:t>该</w:t>
            </w:r>
            <w:r w:rsidRPr="00621DBB">
              <w:rPr>
                <w:rFonts w:ascii="宋体" w:eastAsia="宋体" w:hAnsi="宋体" w:cs="宋体" w:hint="eastAsia"/>
                <w:szCs w:val="21"/>
              </w:rPr>
              <w:t>软件功能界面或</w:t>
            </w:r>
            <w:r w:rsidRPr="00621DBB">
              <w:rPr>
                <w:rFonts w:ascii="宋体" w:eastAsia="宋体" w:hAnsi="宋体" w:cs="宋体"/>
                <w:szCs w:val="21"/>
              </w:rPr>
              <w:t>提供截图。</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3.3.6</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胸骨骨内注射模组，胸骨上切迹下方，作骨内针练习。穿刺模块可替换，可作给药或抽血练习。</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心脏及循环系统：</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脉搏搏动与血压等生理病理一致，全身可触及颈动脉、股动脉、挠动脉等多处动脉波动，脉搏随血压变化，并与ECG 同步。</w:t>
            </w:r>
          </w:p>
        </w:tc>
      </w:tr>
      <w:tr w:rsidR="00621DBB" w:rsidRPr="00621DBB" w:rsidTr="00A66E3A">
        <w:trPr>
          <w:trHeight w:val="736"/>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可实现心、</w:t>
            </w:r>
            <w:proofErr w:type="gramStart"/>
            <w:r w:rsidRPr="00621DBB">
              <w:rPr>
                <w:rFonts w:ascii="宋体" w:eastAsia="宋体" w:hAnsi="宋体" w:cs="宋体" w:hint="eastAsia"/>
                <w:szCs w:val="21"/>
              </w:rPr>
              <w:t>肺音听诊</w:t>
            </w:r>
            <w:proofErr w:type="gramEnd"/>
            <w:r w:rsidRPr="00621DBB">
              <w:rPr>
                <w:rFonts w:ascii="宋体" w:eastAsia="宋体" w:hAnsi="宋体" w:cs="宋体" w:hint="eastAsia"/>
                <w:szCs w:val="21"/>
              </w:rPr>
              <w:t>；可模拟正常或异常心音。</w:t>
            </w:r>
            <w:proofErr w:type="gramStart"/>
            <w:r w:rsidRPr="00621DBB">
              <w:rPr>
                <w:rFonts w:ascii="宋体" w:eastAsia="宋体" w:hAnsi="宋体" w:cs="宋体" w:hint="eastAsia"/>
                <w:szCs w:val="21"/>
              </w:rPr>
              <w:t>带多种</w:t>
            </w:r>
            <w:proofErr w:type="gramEnd"/>
            <w:r w:rsidRPr="00621DBB">
              <w:rPr>
                <w:rFonts w:ascii="宋体" w:eastAsia="宋体" w:hAnsi="宋体" w:cs="宋体" w:hint="eastAsia"/>
                <w:szCs w:val="21"/>
              </w:rPr>
              <w:t>心音选择，与脉搏同步，强度和速度可调。</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3.4.3</w:t>
            </w:r>
          </w:p>
        </w:tc>
        <w:tc>
          <w:tcPr>
            <w:tcW w:w="8046" w:type="dxa"/>
            <w:vAlign w:val="center"/>
          </w:tcPr>
          <w:p w:rsidR="00621DBB" w:rsidRPr="00621DBB" w:rsidRDefault="00621DBB" w:rsidP="00621DBB">
            <w:pPr>
              <w:widowControl/>
              <w:spacing w:line="326" w:lineRule="atLeast"/>
              <w:jc w:val="left"/>
              <w:rPr>
                <w:rFonts w:ascii="宋体" w:eastAsia="宋体" w:hAnsi="宋体" w:cs="宋体"/>
                <w:color w:val="000000"/>
                <w:kern w:val="0"/>
                <w:szCs w:val="21"/>
              </w:rPr>
            </w:pPr>
            <w:r w:rsidRPr="00621DBB">
              <w:rPr>
                <w:rFonts w:ascii="宋体" w:eastAsia="宋体" w:hAnsi="宋体" w:cs="宋体"/>
                <w:kern w:val="0"/>
                <w:szCs w:val="21"/>
              </w:rPr>
              <w:t>可以听诊</w:t>
            </w:r>
            <w:proofErr w:type="spellStart"/>
            <w:r w:rsidRPr="00621DBB">
              <w:rPr>
                <w:rFonts w:ascii="宋体" w:eastAsia="宋体" w:hAnsi="宋体" w:cs="宋体"/>
                <w:kern w:val="0"/>
                <w:szCs w:val="21"/>
              </w:rPr>
              <w:t>Korotkoff</w:t>
            </w:r>
            <w:proofErr w:type="spellEnd"/>
            <w:r w:rsidRPr="00621DBB">
              <w:rPr>
                <w:rFonts w:ascii="宋体" w:eastAsia="宋体" w:hAnsi="宋体" w:cs="宋体"/>
                <w:kern w:val="0"/>
                <w:szCs w:val="21"/>
              </w:rPr>
              <w:t>音，使用真实的血压袖带和听诊器进行无创血压测量。</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双侧手臂含静脉输液系统，有回血(flashback)反应来确认静脉注射位置正确。</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3.4.5</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内设心电图图库，可设置各种心电图变化。或可选择有节律障碍心律选项。</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3.4.6</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b/>
                <w:bCs/>
                <w:color w:val="000000"/>
                <w:kern w:val="0"/>
                <w:szCs w:val="21"/>
              </w:rPr>
            </w:pPr>
            <w:r w:rsidRPr="00621DBB">
              <w:rPr>
                <w:rFonts w:ascii="宋体" w:eastAsia="宋体" w:hAnsi="宋体" w:cs="宋体" w:hint="eastAsia"/>
                <w:szCs w:val="21"/>
              </w:rPr>
              <w:t>使用临床真实的心电监护仪进行监护，可以实时监测三导联或四导联心电图。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3.4.7</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使用真正的除颤仪，进行除颤、复律与同步监测心律功能。</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3.4.8</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可设定多种逼真的心音。</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3.4.9</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可调整各种心率，并与脉搏、心电图同步变化。使用</w:t>
            </w:r>
            <w:proofErr w:type="gramStart"/>
            <w:r w:rsidRPr="00621DBB">
              <w:rPr>
                <w:rFonts w:ascii="宋体" w:eastAsia="宋体" w:hAnsi="宋体" w:cs="宋体" w:hint="eastAsia"/>
                <w:szCs w:val="21"/>
              </w:rPr>
              <w:t>除颤仪进进行</w:t>
            </w:r>
            <w:proofErr w:type="gramEnd"/>
            <w:r w:rsidRPr="00621DBB">
              <w:rPr>
                <w:rFonts w:ascii="宋体" w:eastAsia="宋体" w:hAnsi="宋体" w:cs="宋体" w:hint="eastAsia"/>
                <w:szCs w:val="21"/>
              </w:rPr>
              <w:t>同步监测心律时，</w:t>
            </w:r>
            <w:r w:rsidRPr="00621DBB">
              <w:rPr>
                <w:rFonts w:ascii="宋体" w:eastAsia="宋体" w:hAnsi="宋体" w:cs="宋体" w:hint="eastAsia"/>
                <w:szCs w:val="21"/>
              </w:rPr>
              <w:lastRenderedPageBreak/>
              <w:t>呈现实时反应。</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lastRenderedPageBreak/>
              <w:t>★</w:t>
            </w:r>
            <w:r w:rsidRPr="00621DBB">
              <w:rPr>
                <w:rFonts w:ascii="宋体" w:eastAsia="宋体" w:hAnsi="宋体" w:cs="宋体" w:hint="eastAsia"/>
                <w:color w:val="000000"/>
                <w:kern w:val="0"/>
                <w:szCs w:val="21"/>
              </w:rPr>
              <w:t>3.4.10</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同时可以选择现有心电图伴有PAC、PJC、PVC（单源性）（多源性）、成对早搏、交接性一波心律、</w:t>
            </w:r>
            <w:proofErr w:type="gramStart"/>
            <w:r w:rsidRPr="00621DBB">
              <w:rPr>
                <w:rFonts w:ascii="宋体" w:eastAsia="宋体" w:hAnsi="宋体" w:cs="宋体" w:hint="eastAsia"/>
                <w:szCs w:val="21"/>
              </w:rPr>
              <w:t>室性逸博心律</w:t>
            </w:r>
            <w:proofErr w:type="gramEnd"/>
            <w:r w:rsidRPr="00621DBB">
              <w:rPr>
                <w:rFonts w:ascii="宋体" w:eastAsia="宋体" w:hAnsi="宋体" w:cs="宋体" w:hint="eastAsia"/>
                <w:szCs w:val="21"/>
              </w:rPr>
              <w:t>、PSVT，伴随时间可调节，如1分钟伴有出现异常心律的次数。可增加心电图辨识的难度，可对与心内科专科性的训练。需现场演示</w:t>
            </w:r>
            <w:r w:rsidRPr="00621DBB">
              <w:rPr>
                <w:rFonts w:ascii="宋体" w:eastAsia="宋体" w:hAnsi="宋体" w:cs="宋体"/>
                <w:szCs w:val="21"/>
              </w:rPr>
              <w:t>该</w:t>
            </w:r>
            <w:r w:rsidRPr="00621DBB">
              <w:rPr>
                <w:rFonts w:ascii="宋体" w:eastAsia="宋体" w:hAnsi="宋体" w:cs="宋体" w:hint="eastAsia"/>
                <w:szCs w:val="21"/>
              </w:rPr>
              <w:t>软件功能界面或</w:t>
            </w:r>
            <w:r w:rsidRPr="00621DBB">
              <w:rPr>
                <w:rFonts w:ascii="宋体" w:eastAsia="宋体" w:hAnsi="宋体" w:cs="宋体"/>
                <w:szCs w:val="21"/>
              </w:rPr>
              <w:t>提供截图。</w:t>
            </w:r>
          </w:p>
        </w:tc>
      </w:tr>
      <w:tr w:rsidR="00621DBB" w:rsidRPr="00621DBB" w:rsidTr="00A66E3A">
        <w:trPr>
          <w:trHeight w:val="81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3.4.11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可使用真实的12导联心电图机采集12导联心电图的操作，并与模拟人ECG和模拟人病情相符。</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color w:val="000000"/>
                <w:kern w:val="0"/>
                <w:szCs w:val="21"/>
              </w:rPr>
            </w:pPr>
            <w:r w:rsidRPr="00621DBB">
              <w:rPr>
                <w:rFonts w:ascii="宋体" w:eastAsia="宋体" w:hAnsi="宋体" w:cs="宋体" w:hint="eastAsia"/>
                <w:color w:val="000000"/>
                <w:kern w:val="0"/>
                <w:szCs w:val="21"/>
              </w:rPr>
              <w:t>3.4.12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 xml:space="preserve"> 自动显示十二导联心电图报告。 </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color w:val="000000"/>
                <w:kern w:val="0"/>
                <w:szCs w:val="21"/>
              </w:rPr>
            </w:pPr>
            <w:r w:rsidRPr="00621DBB">
              <w:rPr>
                <w:rFonts w:ascii="宋体" w:eastAsia="宋体" w:hAnsi="宋体" w:cs="宋体" w:hint="eastAsia"/>
                <w:color w:val="000000"/>
                <w:kern w:val="0"/>
                <w:szCs w:val="21"/>
              </w:rPr>
              <w:t>3.4.13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可发生紫</w:t>
            </w:r>
            <w:proofErr w:type="gramStart"/>
            <w:r w:rsidRPr="00621DBB">
              <w:rPr>
                <w:rFonts w:ascii="宋体" w:eastAsia="宋体" w:hAnsi="宋体" w:cs="宋体" w:hint="eastAsia"/>
                <w:szCs w:val="21"/>
              </w:rPr>
              <w:t>绀</w:t>
            </w:r>
            <w:proofErr w:type="gramEnd"/>
            <w:r w:rsidRPr="00621DBB">
              <w:rPr>
                <w:rFonts w:ascii="宋体" w:eastAsia="宋体" w:hAnsi="宋体" w:cs="宋体" w:hint="eastAsia"/>
                <w:szCs w:val="21"/>
              </w:rPr>
              <w:t>，与模拟人血氧饱和度相符，可设置不同程度的紫</w:t>
            </w:r>
            <w:proofErr w:type="gramStart"/>
            <w:r w:rsidRPr="00621DBB">
              <w:rPr>
                <w:rFonts w:ascii="宋体" w:eastAsia="宋体" w:hAnsi="宋体" w:cs="宋体" w:hint="eastAsia"/>
                <w:szCs w:val="21"/>
              </w:rPr>
              <w:t>绀</w:t>
            </w:r>
            <w:proofErr w:type="gramEnd"/>
            <w:r w:rsidRPr="00621DBB">
              <w:rPr>
                <w:rFonts w:ascii="宋体" w:eastAsia="宋体" w:hAnsi="宋体" w:cs="宋体" w:hint="eastAsia"/>
                <w:szCs w:val="21"/>
              </w:rPr>
              <w:t>。</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color w:val="000000"/>
                <w:kern w:val="0"/>
                <w:szCs w:val="21"/>
              </w:rPr>
            </w:pPr>
            <w:r w:rsidRPr="00621DBB">
              <w:rPr>
                <w:rFonts w:ascii="宋体" w:eastAsia="宋体" w:hAnsi="宋体" w:cs="宋体" w:hint="eastAsia"/>
                <w:color w:val="000000"/>
                <w:kern w:val="0"/>
                <w:szCs w:val="21"/>
              </w:rPr>
              <w:t>3.4.14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可设置颈动脉、股动脉、桡动脉、足背动脉、血氧饱和度的血压收缩期阈值，精确到个位数，需现场演示</w:t>
            </w:r>
            <w:r w:rsidRPr="00621DBB">
              <w:rPr>
                <w:rFonts w:ascii="宋体" w:eastAsia="宋体" w:hAnsi="宋体" w:cs="宋体"/>
                <w:szCs w:val="21"/>
              </w:rPr>
              <w:t>该</w:t>
            </w:r>
            <w:r w:rsidRPr="00621DBB">
              <w:rPr>
                <w:rFonts w:ascii="宋体" w:eastAsia="宋体" w:hAnsi="宋体" w:cs="宋体" w:hint="eastAsia"/>
                <w:szCs w:val="21"/>
              </w:rPr>
              <w:t>软件功能界面或</w:t>
            </w:r>
            <w:r w:rsidRPr="00621DBB">
              <w:rPr>
                <w:rFonts w:ascii="宋体" w:eastAsia="宋体" w:hAnsi="宋体" w:cs="宋体"/>
                <w:szCs w:val="21"/>
              </w:rPr>
              <w:t>提供截图。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color w:val="000000"/>
                <w:kern w:val="0"/>
                <w:szCs w:val="21"/>
              </w:rPr>
            </w:pPr>
            <w:r w:rsidRPr="00621DBB">
              <w:rPr>
                <w:rFonts w:ascii="宋体" w:eastAsia="宋体" w:hAnsi="宋体" w:cs="宋体" w:hint="eastAsia"/>
                <w:color w:val="000000"/>
                <w:kern w:val="0"/>
                <w:szCs w:val="21"/>
              </w:rPr>
              <w:t>3.4.15</w:t>
            </w:r>
          </w:p>
        </w:tc>
        <w:tc>
          <w:tcPr>
            <w:tcW w:w="8046" w:type="dxa"/>
            <w:vAlign w:val="center"/>
          </w:tcPr>
          <w:p w:rsidR="00621DBB" w:rsidRPr="00621DBB" w:rsidRDefault="00621DBB" w:rsidP="00621DBB">
            <w:pPr>
              <w:tabs>
                <w:tab w:val="left" w:pos="1275"/>
              </w:tabs>
              <w:spacing w:line="360" w:lineRule="auto"/>
              <w:rPr>
                <w:rFonts w:ascii="宋体" w:eastAsia="宋体" w:hAnsi="宋体" w:cs="宋体" w:hint="eastAsia"/>
                <w:color w:val="000000"/>
                <w:kern w:val="0"/>
                <w:szCs w:val="21"/>
              </w:rPr>
            </w:pPr>
            <w:r w:rsidRPr="00621DBB">
              <w:rPr>
                <w:rFonts w:ascii="宋体" w:eastAsia="宋体" w:hAnsi="宋体" w:cs="宋体" w:hint="eastAsia"/>
                <w:szCs w:val="21"/>
              </w:rPr>
              <w:t>可使用真实的</w:t>
            </w:r>
            <w:proofErr w:type="gramStart"/>
            <w:r w:rsidRPr="00621DBB">
              <w:rPr>
                <w:rFonts w:ascii="宋体" w:eastAsia="宋体" w:hAnsi="宋体" w:cs="宋体" w:hint="eastAsia"/>
                <w:szCs w:val="21"/>
              </w:rPr>
              <w:t>指脉氧检测</w:t>
            </w:r>
            <w:proofErr w:type="gramEnd"/>
            <w:r w:rsidRPr="00621DBB">
              <w:rPr>
                <w:rFonts w:ascii="宋体" w:eastAsia="宋体" w:hAnsi="宋体" w:cs="宋体" w:hint="eastAsia"/>
                <w:szCs w:val="21"/>
              </w:rPr>
              <w:t>末梢氧饱和度。</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3.5</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消化系统：</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3.5.1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b/>
                <w:bCs/>
                <w:color w:val="000000"/>
                <w:kern w:val="0"/>
                <w:szCs w:val="21"/>
              </w:rPr>
            </w:pPr>
            <w:r w:rsidRPr="00621DBB">
              <w:rPr>
                <w:rFonts w:ascii="宋体" w:eastAsia="宋体" w:hAnsi="宋体" w:cs="宋体" w:hint="eastAsia"/>
                <w:szCs w:val="21"/>
              </w:rPr>
              <w:t>腹部分为4个象限，可闻及多种肠鸣音，各个肠鸣音听诊区间可行单独设定听诊状态。</w:t>
            </w:r>
          </w:p>
        </w:tc>
      </w:tr>
      <w:tr w:rsidR="00621DBB" w:rsidRPr="00621DBB" w:rsidTr="00A66E3A">
        <w:trPr>
          <w:trHeight w:val="81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3.5.2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进行真实的肠道疾病的诊断，模拟人腹部由程序控制的肠鸣音，可设置为肠鸣音听不到、正常、腹鸣、腹泻、亢进、肠道易激综合症等不同的肠鸣音。</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3.5.3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w:t>
            </w:r>
            <w:proofErr w:type="gramStart"/>
            <w:r w:rsidRPr="00621DBB">
              <w:rPr>
                <w:rFonts w:ascii="宋体" w:eastAsia="宋体" w:hAnsi="宋体" w:cs="宋体" w:hint="eastAsia"/>
                <w:szCs w:val="21"/>
              </w:rPr>
              <w:t>模拟因</w:t>
            </w:r>
            <w:proofErr w:type="gramEnd"/>
            <w:r w:rsidRPr="00621DBB">
              <w:rPr>
                <w:rFonts w:ascii="宋体" w:eastAsia="宋体" w:hAnsi="宋体" w:cs="宋体" w:hint="eastAsia"/>
                <w:szCs w:val="21"/>
              </w:rPr>
              <w:t>过度吸气或插管错误而造成的胃扩张。</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cente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3.6</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泌尿生殖系统：</w:t>
            </w:r>
            <w:r w:rsidRPr="00621DBB">
              <w:rPr>
                <w:rFonts w:ascii="宋体" w:eastAsia="宋体" w:hAnsi="宋体" w:cs="宋体" w:hint="eastAsia"/>
                <w:szCs w:val="21"/>
              </w:rPr>
              <w:t>可进行导尿操作，模拟正常或异常尿液。</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3.7</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CPR监控系统：</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3.7.1</w:t>
            </w:r>
          </w:p>
        </w:tc>
        <w:tc>
          <w:tcPr>
            <w:tcW w:w="8046" w:type="dxa"/>
            <w:vAlign w:val="center"/>
          </w:tcPr>
          <w:p w:rsidR="00621DBB" w:rsidRPr="00621DBB" w:rsidRDefault="00621DBB" w:rsidP="00621DBB">
            <w:pPr>
              <w:widowControl/>
              <w:spacing w:line="326" w:lineRule="atLeast"/>
              <w:jc w:val="left"/>
              <w:rPr>
                <w:rFonts w:ascii="宋体" w:eastAsia="宋体" w:hAnsi="宋体" w:cs="宋体"/>
                <w:color w:val="000000"/>
                <w:kern w:val="0"/>
                <w:szCs w:val="21"/>
              </w:rPr>
            </w:pPr>
            <w:r w:rsidRPr="00621DBB">
              <w:rPr>
                <w:rFonts w:ascii="宋体" w:eastAsia="宋体" w:hAnsi="宋体" w:cs="宋体"/>
                <w:kern w:val="0"/>
                <w:szCs w:val="21"/>
              </w:rPr>
              <w:t>心肺复苏时，模拟人可感知CPR操作，自动记录和测量；脉搏强度可随模拟人血压和心电图同步改变。</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3.7.2</w:t>
            </w:r>
          </w:p>
        </w:tc>
        <w:tc>
          <w:tcPr>
            <w:tcW w:w="8046" w:type="dxa"/>
            <w:vAlign w:val="center"/>
          </w:tcPr>
          <w:p w:rsidR="00621DBB" w:rsidRPr="00621DBB" w:rsidRDefault="00621DBB" w:rsidP="00621DBB">
            <w:pPr>
              <w:widowControl/>
              <w:spacing w:line="326" w:lineRule="atLeast"/>
              <w:jc w:val="left"/>
              <w:rPr>
                <w:rFonts w:ascii="宋体" w:eastAsia="宋体" w:hAnsi="宋体" w:cs="宋体"/>
                <w:b/>
                <w:bCs/>
                <w:color w:val="000000"/>
                <w:kern w:val="0"/>
                <w:szCs w:val="21"/>
              </w:rPr>
            </w:pPr>
            <w:r w:rsidRPr="00621DBB">
              <w:rPr>
                <w:rFonts w:ascii="宋体" w:eastAsia="宋体" w:hAnsi="宋体" w:cs="宋体"/>
                <w:kern w:val="0"/>
                <w:szCs w:val="21"/>
              </w:rPr>
              <w:t>CPR按压，胸前重击，胸外按压可以直观的体现在监护仪的心电波形上；可行口对口、简易呼吸器具通气；有效通气后，可见到胸部起伏。软件有CPR质量监控功能，包括平均按压频率、深度，通气量、通气频率、按压间断时间等。</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3.7.3</w:t>
            </w:r>
          </w:p>
        </w:tc>
        <w:tc>
          <w:tcPr>
            <w:tcW w:w="8046" w:type="dxa"/>
            <w:vAlign w:val="center"/>
          </w:tcPr>
          <w:p w:rsidR="00621DBB" w:rsidRPr="00621DBB" w:rsidRDefault="00621DBB" w:rsidP="00621DBB">
            <w:pPr>
              <w:widowControl/>
              <w:spacing w:line="360" w:lineRule="auto"/>
              <w:jc w:val="left"/>
              <w:rPr>
                <w:rFonts w:ascii="宋体" w:eastAsia="宋体" w:hAnsi="宋体" w:cs="宋体"/>
                <w:szCs w:val="21"/>
              </w:rPr>
            </w:pPr>
            <w:r w:rsidRPr="00621DBB">
              <w:rPr>
                <w:rFonts w:ascii="宋体" w:eastAsia="宋体" w:hAnsi="宋体" w:cs="宋体" w:hint="eastAsia"/>
                <w:szCs w:val="21"/>
              </w:rPr>
              <w:t>学员进行CPR操作时，控制端模拟人操作软件，实时以动态按压波形、通气波形和文字的形式反馈学员操作情况；导师能够轻松的设置CPR各项数据的正确范围，当学员进行操作时，导师可以通过控制端软件，来直观看到学员的每次操作是否达标。产品出厂时，自动设置为2015美国心脏学会的标准，之后5年一次标准调整时，可以自行设定。CPR分为考核模式和练习模式，在练习模式下，会有按压、通气的提示</w:t>
            </w:r>
            <w:proofErr w:type="gramStart"/>
            <w:r w:rsidRPr="00621DBB">
              <w:rPr>
                <w:rFonts w:ascii="宋体" w:eastAsia="宋体" w:hAnsi="宋体" w:cs="宋体" w:hint="eastAsia"/>
                <w:szCs w:val="21"/>
              </w:rPr>
              <w:t>音方便</w:t>
            </w:r>
            <w:proofErr w:type="gramEnd"/>
            <w:r w:rsidRPr="00621DBB">
              <w:rPr>
                <w:rFonts w:ascii="宋体" w:eastAsia="宋体" w:hAnsi="宋体" w:cs="宋体" w:hint="eastAsia"/>
                <w:szCs w:val="21"/>
              </w:rPr>
              <w:t>教学。</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3.8.</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心脏复律和除颤</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3.8.1</w:t>
            </w:r>
          </w:p>
        </w:tc>
        <w:tc>
          <w:tcPr>
            <w:tcW w:w="8046" w:type="dxa"/>
            <w:vAlign w:val="center"/>
          </w:tcPr>
          <w:p w:rsidR="00621DBB" w:rsidRPr="00621DBB" w:rsidRDefault="00621DBB" w:rsidP="00621DBB">
            <w:pPr>
              <w:widowControl/>
              <w:spacing w:line="360" w:lineRule="auto"/>
              <w:jc w:val="left"/>
              <w:rPr>
                <w:rFonts w:ascii="宋体" w:eastAsia="宋体" w:hAnsi="宋体" w:cs="宋体"/>
                <w:szCs w:val="21"/>
              </w:rPr>
            </w:pPr>
            <w:r w:rsidRPr="00621DBB">
              <w:rPr>
                <w:rFonts w:ascii="宋体" w:eastAsia="宋体" w:hAnsi="宋体" w:cs="宋体" w:hint="eastAsia"/>
                <w:szCs w:val="21"/>
              </w:rPr>
              <w:t>皮肤内置感应器，可感应真实的电极片和AED，与真实的仪器使用。</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3.8.2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可使用临床真实的除颤仪，模拟人的心电图可同步显示在除颤仪或AED的监护界面上</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3.8.3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可感应除颤仪的除颤功率及电复律功率</w:t>
            </w:r>
            <w:r w:rsidRPr="00621DBB">
              <w:rPr>
                <w:rFonts w:ascii="宋体" w:eastAsia="宋体" w:hAnsi="宋体" w:cs="宋体"/>
                <w:szCs w:val="21"/>
              </w:rPr>
              <w:t>具体焦耳数</w:t>
            </w:r>
            <w:r w:rsidRPr="00621DBB">
              <w:rPr>
                <w:rFonts w:ascii="宋体" w:eastAsia="宋体" w:hAnsi="宋体" w:cs="宋体" w:hint="eastAsia"/>
                <w:szCs w:val="21"/>
              </w:rPr>
              <w:t>，并可设置除颤成功功率阈值，和电复</w:t>
            </w:r>
            <w:proofErr w:type="gramStart"/>
            <w:r w:rsidRPr="00621DBB">
              <w:rPr>
                <w:rFonts w:ascii="宋体" w:eastAsia="宋体" w:hAnsi="宋体" w:cs="宋体" w:hint="eastAsia"/>
                <w:szCs w:val="21"/>
              </w:rPr>
              <w:t>律成功</w:t>
            </w:r>
            <w:proofErr w:type="gramEnd"/>
            <w:r w:rsidRPr="00621DBB">
              <w:rPr>
                <w:rFonts w:ascii="宋体" w:eastAsia="宋体" w:hAnsi="宋体" w:cs="宋体" w:hint="eastAsia"/>
                <w:szCs w:val="21"/>
              </w:rPr>
              <w:t>功率阈值。</w:t>
            </w:r>
            <w:r w:rsidRPr="00621DBB">
              <w:rPr>
                <w:rFonts w:ascii="宋体" w:eastAsia="宋体" w:hAnsi="宋体" w:cs="宋体" w:hint="eastAsia"/>
                <w:bCs/>
                <w:szCs w:val="21"/>
              </w:rPr>
              <w:t>需现场演示</w:t>
            </w:r>
            <w:r w:rsidRPr="00621DBB">
              <w:rPr>
                <w:rFonts w:ascii="宋体" w:eastAsia="宋体" w:hAnsi="宋体" w:cs="宋体"/>
                <w:bCs/>
                <w:szCs w:val="21"/>
              </w:rPr>
              <w:t>该</w:t>
            </w:r>
            <w:r w:rsidRPr="00621DBB">
              <w:rPr>
                <w:rFonts w:ascii="宋体" w:eastAsia="宋体" w:hAnsi="宋体" w:cs="宋体" w:hint="eastAsia"/>
                <w:bCs/>
                <w:szCs w:val="21"/>
              </w:rPr>
              <w:t>软件功能界面或</w:t>
            </w:r>
            <w:r w:rsidRPr="00621DBB">
              <w:rPr>
                <w:rFonts w:ascii="宋体" w:eastAsia="宋体" w:hAnsi="宋体" w:cs="宋体"/>
                <w:bCs/>
                <w:szCs w:val="21"/>
              </w:rPr>
              <w:t>提供截图。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3.9.</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创伤及液体分泌功能：</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3.9.1</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模拟人内置模拟血库可储存1.5L模拟血，包含4个可替换的断肢，及可替换的腹股沟、腋下等大动脉出血模块。</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3.9.2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通过软件可独立控制每处出血，分别为：左手臂、右手臂、左腿、右腿、腋窝出血、腹股沟出血，现场演示该独立控制出血的界面</w:t>
            </w:r>
            <w:r w:rsidRPr="00621DBB">
              <w:rPr>
                <w:rFonts w:ascii="宋体" w:eastAsia="宋体" w:hAnsi="宋体" w:cs="宋体"/>
                <w:szCs w:val="21"/>
              </w:rPr>
              <w:t>或提供软件截图</w:t>
            </w:r>
            <w:r w:rsidRPr="00621DBB">
              <w:rPr>
                <w:rFonts w:ascii="宋体" w:eastAsia="宋体" w:hAnsi="宋体" w:cs="宋体" w:hint="eastAsia"/>
                <w:szCs w:val="21"/>
              </w:rPr>
              <w:t>。</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3.9.3</w:t>
            </w:r>
          </w:p>
        </w:tc>
        <w:tc>
          <w:tcPr>
            <w:tcW w:w="8046" w:type="dxa"/>
            <w:vAlign w:val="center"/>
          </w:tcPr>
          <w:p w:rsidR="00621DBB" w:rsidRPr="00621DBB" w:rsidRDefault="00621DBB" w:rsidP="00621DBB">
            <w:pPr>
              <w:widowControl/>
              <w:spacing w:line="360" w:lineRule="auto"/>
              <w:jc w:val="left"/>
              <w:rPr>
                <w:rFonts w:ascii="宋体" w:eastAsia="宋体" w:hAnsi="宋体" w:cs="宋体"/>
                <w:szCs w:val="21"/>
              </w:rPr>
            </w:pPr>
            <w:r w:rsidRPr="00621DBB">
              <w:rPr>
                <w:rFonts w:ascii="宋体" w:eastAsia="宋体" w:hAnsi="宋体" w:cs="宋体" w:hint="eastAsia"/>
                <w:szCs w:val="21"/>
              </w:rPr>
              <w:t>模拟人断肢及大动脉出血模块内包含感应器，当用止血带或止血敷料加压止血时，可感应止血位置及力度及压力是否正确，并自动记录到操作日志中。</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3.9.4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软件可独立控制眼、耳、鼻、嘴等处的液体分泌，模拟口吐白沫、流泪、耳道出血等情况。</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3.9.5</w:t>
            </w:r>
          </w:p>
        </w:tc>
        <w:tc>
          <w:tcPr>
            <w:tcW w:w="8046" w:type="dxa"/>
            <w:vAlign w:val="center"/>
          </w:tcPr>
          <w:p w:rsidR="00621DBB" w:rsidRPr="00621DBB" w:rsidRDefault="00621DBB" w:rsidP="00621DBB">
            <w:pPr>
              <w:widowControl/>
              <w:spacing w:line="360" w:lineRule="auto"/>
              <w:jc w:val="left"/>
              <w:rPr>
                <w:rFonts w:ascii="宋体" w:eastAsia="宋体" w:hAnsi="宋体" w:cs="宋体"/>
                <w:szCs w:val="21"/>
              </w:rPr>
            </w:pPr>
            <w:r w:rsidRPr="00621DBB">
              <w:rPr>
                <w:rFonts w:ascii="宋体" w:eastAsia="宋体" w:hAnsi="宋体" w:cs="宋体" w:hint="eastAsia"/>
                <w:szCs w:val="21"/>
              </w:rPr>
              <w:t>四肢、关节活动：前臂、肩部与髋关节可以拟真转动，双腿、双膝可以弯曲，可以平躺、半坐卧或坐起。</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color w:val="000000"/>
                <w:kern w:val="0"/>
                <w:szCs w:val="21"/>
              </w:rPr>
            </w:pPr>
            <w:r w:rsidRPr="00621DBB">
              <w:rPr>
                <w:rFonts w:ascii="宋体" w:eastAsia="宋体" w:hAnsi="宋体" w:cs="宋体" w:hint="eastAsia"/>
                <w:b/>
                <w:color w:val="000000"/>
                <w:kern w:val="0"/>
                <w:szCs w:val="21"/>
              </w:rPr>
              <w:t>4.</w:t>
            </w:r>
          </w:p>
        </w:tc>
        <w:tc>
          <w:tcPr>
            <w:tcW w:w="8046" w:type="dxa"/>
            <w:vAlign w:val="center"/>
          </w:tcPr>
          <w:p w:rsidR="00621DBB" w:rsidRPr="00621DBB" w:rsidRDefault="00621DBB" w:rsidP="00621DBB">
            <w:pPr>
              <w:widowControl/>
              <w:spacing w:line="360" w:lineRule="auto"/>
              <w:rPr>
                <w:rFonts w:ascii="宋体" w:eastAsia="宋体" w:hAnsi="宋体" w:cs="宋体" w:hint="eastAsia"/>
                <w:b/>
                <w:color w:val="000000"/>
                <w:kern w:val="0"/>
                <w:szCs w:val="21"/>
              </w:rPr>
            </w:pPr>
            <w:r w:rsidRPr="00621DBB">
              <w:rPr>
                <w:rFonts w:ascii="宋体" w:eastAsia="宋体" w:hAnsi="宋体" w:cs="宋体" w:hint="eastAsia"/>
                <w:b/>
                <w:color w:val="000000"/>
                <w:kern w:val="0"/>
                <w:szCs w:val="21"/>
              </w:rPr>
              <w:t>模拟监护仪：</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4.1</w:t>
            </w:r>
          </w:p>
        </w:tc>
        <w:tc>
          <w:tcPr>
            <w:tcW w:w="8046" w:type="dxa"/>
            <w:vAlign w:val="center"/>
          </w:tcPr>
          <w:p w:rsidR="00621DBB" w:rsidRPr="00621DBB" w:rsidRDefault="00621DBB" w:rsidP="00621DBB">
            <w:pPr>
              <w:autoSpaceDE w:val="0"/>
              <w:autoSpaceDN w:val="0"/>
              <w:rPr>
                <w:rFonts w:ascii="宋体" w:eastAsia="宋体" w:hAnsi="宋体" w:cs="宋体" w:hint="eastAsia"/>
                <w:color w:val="000000"/>
                <w:kern w:val="0"/>
                <w:szCs w:val="21"/>
              </w:rPr>
            </w:pPr>
            <w:r w:rsidRPr="00621DBB">
              <w:rPr>
                <w:rFonts w:ascii="宋体" w:eastAsia="宋体" w:hAnsi="宋体" w:cs="宋体" w:hint="eastAsia"/>
                <w:szCs w:val="21"/>
              </w:rPr>
              <w:t xml:space="preserve"> 23寸触控</w:t>
            </w:r>
            <w:proofErr w:type="gramStart"/>
            <w:r w:rsidRPr="00621DBB">
              <w:rPr>
                <w:rFonts w:ascii="宋体" w:eastAsia="宋体" w:hAnsi="宋体" w:cs="宋体" w:hint="eastAsia"/>
                <w:szCs w:val="21"/>
              </w:rPr>
              <w:t>屏生命</w:t>
            </w:r>
            <w:proofErr w:type="gramEnd"/>
            <w:r w:rsidRPr="00621DBB">
              <w:rPr>
                <w:rFonts w:ascii="宋体" w:eastAsia="宋体" w:hAnsi="宋体" w:cs="宋体" w:hint="eastAsia"/>
                <w:szCs w:val="21"/>
              </w:rPr>
              <w:t>体征监护仪,可以同时显示12种生理数据，它会随着模型人内部潜在的生理特征的变化，进行实时更新，容易改变各种设置，包括如显示颜色, 位置和警报等。 增强模拟培训的逼真性。</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4.2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可自行增加参数，并可实时改变参数数值，不受限制。</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4.3</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可显示病人的基本情况，照片，主诉，病史，各类高清晰X光片等及各种生理参数。</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4.4</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可实时显示，X光片、实验室报告、断层扫描、图片和视频等。</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color w:val="000000"/>
                <w:kern w:val="0"/>
                <w:szCs w:val="21"/>
              </w:rPr>
            </w:pPr>
            <w:r w:rsidRPr="00621DBB">
              <w:rPr>
                <w:rFonts w:ascii="宋体" w:eastAsia="宋体" w:hAnsi="宋体" w:cs="宋体" w:hint="eastAsia"/>
                <w:b/>
                <w:color w:val="000000"/>
                <w:kern w:val="0"/>
                <w:szCs w:val="21"/>
              </w:rPr>
              <w:t>5.</w:t>
            </w:r>
          </w:p>
        </w:tc>
        <w:tc>
          <w:tcPr>
            <w:tcW w:w="8046" w:type="dxa"/>
            <w:vAlign w:val="center"/>
          </w:tcPr>
          <w:p w:rsidR="00621DBB" w:rsidRPr="00621DBB" w:rsidRDefault="00621DBB" w:rsidP="00621DBB">
            <w:pPr>
              <w:widowControl/>
              <w:spacing w:line="360" w:lineRule="auto"/>
              <w:rPr>
                <w:rFonts w:ascii="宋体" w:eastAsia="宋体" w:hAnsi="宋体" w:cs="宋体" w:hint="eastAsia"/>
                <w:b/>
                <w:color w:val="000000"/>
                <w:kern w:val="0"/>
                <w:szCs w:val="21"/>
              </w:rPr>
            </w:pPr>
            <w:r w:rsidRPr="00621DBB">
              <w:rPr>
                <w:rFonts w:ascii="宋体" w:eastAsia="宋体" w:hAnsi="宋体" w:cs="宋体" w:hint="eastAsia"/>
                <w:b/>
                <w:color w:val="000000"/>
                <w:kern w:val="0"/>
                <w:szCs w:val="21"/>
              </w:rPr>
              <w:t>软件操作系统：</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5.1</w:t>
            </w:r>
          </w:p>
        </w:tc>
        <w:tc>
          <w:tcPr>
            <w:tcW w:w="8046" w:type="dxa"/>
            <w:vAlign w:val="center"/>
          </w:tcPr>
          <w:p w:rsidR="00621DBB" w:rsidRPr="00621DBB" w:rsidRDefault="00621DBB" w:rsidP="00621DBB">
            <w:pPr>
              <w:autoSpaceDE w:val="0"/>
              <w:autoSpaceDN w:val="0"/>
              <w:rPr>
                <w:rFonts w:ascii="宋体" w:eastAsia="宋体" w:hAnsi="宋体" w:cs="宋体"/>
                <w:bCs/>
                <w:szCs w:val="21"/>
              </w:rPr>
            </w:pPr>
            <w:r w:rsidRPr="00621DBB">
              <w:rPr>
                <w:rFonts w:ascii="宋体" w:eastAsia="宋体" w:hAnsi="宋体" w:cs="宋体" w:hint="eastAsia"/>
                <w:bCs/>
                <w:szCs w:val="21"/>
              </w:rPr>
              <w:t>适用于Windows系统，操作界面友好。</w:t>
            </w:r>
          </w:p>
        </w:tc>
      </w:tr>
      <w:tr w:rsidR="00621DBB" w:rsidRPr="00621DBB" w:rsidTr="00A66E3A">
        <w:trPr>
          <w:trHeight w:val="81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5.2</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bCs/>
                <w:szCs w:val="21"/>
              </w:rPr>
              <w:t>操作日志：患者平台强大的事件记录功能，可模拟人的生命体征和学员操作记录下来，以供事后评估。</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5.3</w:t>
            </w:r>
          </w:p>
        </w:tc>
        <w:tc>
          <w:tcPr>
            <w:tcW w:w="8046" w:type="dxa"/>
            <w:vAlign w:val="center"/>
          </w:tcPr>
          <w:p w:rsidR="00621DBB" w:rsidRPr="00621DBB" w:rsidRDefault="00621DBB" w:rsidP="00621DBB">
            <w:pPr>
              <w:widowControl/>
              <w:spacing w:line="360" w:lineRule="auto"/>
              <w:jc w:val="left"/>
              <w:rPr>
                <w:rFonts w:ascii="宋体" w:eastAsia="宋体" w:hAnsi="宋体" w:cs="宋体"/>
                <w:color w:val="000000"/>
                <w:kern w:val="0"/>
                <w:szCs w:val="21"/>
              </w:rPr>
            </w:pPr>
            <w:r w:rsidRPr="00621DBB">
              <w:rPr>
                <w:rFonts w:ascii="宋体" w:eastAsia="宋体" w:hAnsi="宋体" w:cs="宋体" w:hint="eastAsia"/>
                <w:bCs/>
                <w:szCs w:val="21"/>
              </w:rPr>
              <w:t>预设临床急危重症病例以及病</w:t>
            </w:r>
            <w:r w:rsidRPr="00621DBB">
              <w:rPr>
                <w:rFonts w:ascii="宋体" w:eastAsia="宋体" w:hAnsi="宋体" w:cs="宋体" w:hint="eastAsia"/>
                <w:szCs w:val="21"/>
              </w:rPr>
              <w:t>例编辑和运行病例，包含线性病例和分支病例编辑模块，适合各种难易程度的病例编辑。自带创伤急救病例≧8个。</w:t>
            </w:r>
          </w:p>
        </w:tc>
      </w:tr>
      <w:tr w:rsidR="00621DBB" w:rsidRPr="00621DBB" w:rsidTr="00A66E3A">
        <w:trPr>
          <w:trHeight w:val="54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5.4</w:t>
            </w:r>
          </w:p>
        </w:tc>
        <w:tc>
          <w:tcPr>
            <w:tcW w:w="8046" w:type="dxa"/>
            <w:vAlign w:val="center"/>
          </w:tcPr>
          <w:p w:rsidR="00621DBB" w:rsidRPr="00621DBB" w:rsidRDefault="00621DBB" w:rsidP="00621DBB">
            <w:pPr>
              <w:rPr>
                <w:rFonts w:ascii="宋体" w:eastAsia="宋体" w:hAnsi="宋体" w:cs="宋体"/>
                <w:szCs w:val="21"/>
              </w:rPr>
            </w:pPr>
            <w:r w:rsidRPr="00621DBB">
              <w:rPr>
                <w:rFonts w:ascii="宋体" w:eastAsia="宋体" w:hAnsi="宋体" w:cs="宋体" w:hint="eastAsia"/>
                <w:szCs w:val="21"/>
              </w:rPr>
              <w:t>仿真案例运行时可与绑定的“患者”、情景、教学内容及已选设置自动运行，可由导师控制模块，允许在任何时间对模拟人生命体征进行控制</w:t>
            </w:r>
          </w:p>
        </w:tc>
      </w:tr>
      <w:tr w:rsidR="00621DBB" w:rsidRPr="00621DBB" w:rsidTr="00A66E3A">
        <w:trPr>
          <w:trHeight w:val="11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5.5</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设置病情按色块区分，“健康”状态为绿色、“注意”状态为黄色、“危重”状态为红色“其他”状态为蓝色等，方便快速查找，也可以使用字母排序搜索。编辑病例是直接链接使用。需现场演示</w:t>
            </w:r>
            <w:r w:rsidRPr="00621DBB">
              <w:rPr>
                <w:rFonts w:ascii="宋体" w:eastAsia="宋体" w:hAnsi="宋体" w:cs="宋体"/>
                <w:bCs/>
                <w:szCs w:val="21"/>
              </w:rPr>
              <w:t>该</w:t>
            </w:r>
            <w:r w:rsidRPr="00621DBB">
              <w:rPr>
                <w:rFonts w:ascii="宋体" w:eastAsia="宋体" w:hAnsi="宋体" w:cs="宋体" w:hint="eastAsia"/>
                <w:bCs/>
                <w:szCs w:val="21"/>
              </w:rPr>
              <w:t>软件功能界面或</w:t>
            </w:r>
            <w:r w:rsidRPr="00621DBB">
              <w:rPr>
                <w:rFonts w:ascii="宋体" w:eastAsia="宋体" w:hAnsi="宋体" w:cs="宋体"/>
                <w:bCs/>
                <w:szCs w:val="21"/>
              </w:rPr>
              <w:t>提供截图。</w:t>
            </w:r>
          </w:p>
        </w:tc>
      </w:tr>
      <w:tr w:rsidR="00621DBB" w:rsidRPr="00621DBB" w:rsidTr="00A66E3A">
        <w:trPr>
          <w:trHeight w:val="27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b/>
                <w:bCs/>
                <w:color w:val="000000"/>
                <w:kern w:val="0"/>
                <w:szCs w:val="21"/>
              </w:rPr>
            </w:pPr>
            <w:r w:rsidRPr="00621DBB">
              <w:rPr>
                <w:rFonts w:ascii="宋体" w:eastAsia="宋体" w:hAnsi="宋体" w:cs="宋体" w:hint="eastAsia"/>
                <w:color w:val="000000"/>
                <w:kern w:val="0"/>
                <w:szCs w:val="21"/>
              </w:rPr>
              <w:t>5.6</w:t>
            </w:r>
          </w:p>
        </w:tc>
        <w:tc>
          <w:tcPr>
            <w:tcW w:w="8046" w:type="dxa"/>
            <w:vAlign w:val="center"/>
          </w:tcPr>
          <w:p w:rsidR="00621DBB" w:rsidRPr="00621DBB" w:rsidRDefault="00621DBB" w:rsidP="00621DBB">
            <w:pPr>
              <w:rPr>
                <w:rFonts w:ascii="宋体" w:eastAsia="宋体" w:hAnsi="宋体" w:cs="宋体"/>
                <w:bCs/>
                <w:szCs w:val="21"/>
              </w:rPr>
            </w:pPr>
            <w:r w:rsidRPr="00621DBB">
              <w:rPr>
                <w:rFonts w:ascii="宋体" w:eastAsia="宋体" w:hAnsi="宋体" w:cs="宋体" w:hint="eastAsia"/>
                <w:bCs/>
                <w:szCs w:val="21"/>
              </w:rPr>
              <w:t>病例运行期间，可直接点击节点（或称框架），改变病例发展方向或重回到上一阶段，从而打破病例编辑的局限性以及消除病例编辑时繁复的逻辑思维要求。同时增加病例运行时的可操控性和增加病例的多变性。</w:t>
            </w:r>
          </w:p>
        </w:tc>
      </w:tr>
      <w:tr w:rsidR="00621DBB" w:rsidRPr="00621DBB" w:rsidTr="00A66E3A">
        <w:trPr>
          <w:trHeight w:val="810"/>
        </w:trPr>
        <w:tc>
          <w:tcPr>
            <w:tcW w:w="108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5.7</w:t>
            </w:r>
          </w:p>
        </w:tc>
        <w:tc>
          <w:tcPr>
            <w:tcW w:w="8046"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可显示模拟人3D全彩模型，包括骨骼、心血管和神经。可虚拟显示模拟人体内器官或骨骼状态。该3D模型可选择、放大，可直接点击局部，改变模拟人生命体征参数。显示呼吸道、呼吸系统、循环系统数据。需现场演示</w:t>
            </w:r>
            <w:r w:rsidRPr="00621DBB">
              <w:rPr>
                <w:rFonts w:ascii="宋体" w:eastAsia="宋体" w:hAnsi="宋体" w:cs="宋体"/>
                <w:bCs/>
                <w:szCs w:val="21"/>
              </w:rPr>
              <w:t>该</w:t>
            </w:r>
            <w:r w:rsidRPr="00621DBB">
              <w:rPr>
                <w:rFonts w:ascii="宋体" w:eastAsia="宋体" w:hAnsi="宋体" w:cs="宋体" w:hint="eastAsia"/>
                <w:bCs/>
                <w:szCs w:val="21"/>
              </w:rPr>
              <w:t>软件功能界面或</w:t>
            </w:r>
            <w:r w:rsidRPr="00621DBB">
              <w:rPr>
                <w:rFonts w:ascii="宋体" w:eastAsia="宋体" w:hAnsi="宋体" w:cs="宋体"/>
                <w:bCs/>
                <w:szCs w:val="21"/>
              </w:rPr>
              <w:t>提供截图。</w:t>
            </w:r>
          </w:p>
        </w:tc>
      </w:tr>
    </w:tbl>
    <w:p w:rsidR="00621DBB" w:rsidRPr="00621DBB" w:rsidRDefault="00621DBB" w:rsidP="00621DBB">
      <w:pPr>
        <w:rPr>
          <w:rFonts w:ascii="宋体" w:eastAsia="宋体" w:hAnsi="Times New Roman" w:cs="Times New Roman"/>
          <w:b/>
          <w:color w:val="000000"/>
          <w:kern w:val="0"/>
          <w:sz w:val="24"/>
          <w:szCs w:val="24"/>
        </w:rPr>
      </w:pPr>
    </w:p>
    <w:p w:rsidR="00621DBB" w:rsidRPr="00621DBB" w:rsidRDefault="00621DBB" w:rsidP="00621DBB">
      <w:pPr>
        <w:numPr>
          <w:ilvl w:val="0"/>
          <w:numId w:val="14"/>
        </w:numPr>
        <w:rPr>
          <w:rFonts w:ascii="宋体" w:eastAsia="宋体" w:hAnsi="Times New Roman" w:cs="Times New Roman"/>
          <w:b/>
          <w:color w:val="000000"/>
          <w:sz w:val="24"/>
          <w:szCs w:val="24"/>
        </w:rPr>
      </w:pPr>
      <w:r w:rsidRPr="00621DBB">
        <w:rPr>
          <w:rFonts w:ascii="宋体" w:eastAsia="宋体" w:hAnsi="Times New Roman" w:cs="Times New Roman" w:hint="eastAsia"/>
          <w:b/>
          <w:color w:val="000000"/>
          <w:sz w:val="24"/>
          <w:szCs w:val="24"/>
        </w:rPr>
        <w:t>全身护理模拟人（非海绵）</w:t>
      </w:r>
    </w:p>
    <w:p w:rsidR="00621DBB" w:rsidRPr="00621DBB" w:rsidRDefault="00621DBB" w:rsidP="00621DBB">
      <w:pPr>
        <w:rPr>
          <w:rFonts w:ascii="宋体" w:eastAsia="宋体" w:hAnsi="Times New Roman" w:cs="Times New Roman"/>
          <w:b/>
          <w:color w:val="000000"/>
          <w:sz w:val="24"/>
          <w:szCs w:val="24"/>
        </w:rPr>
      </w:pPr>
    </w:p>
    <w:tbl>
      <w:tblPr>
        <w:tblW w:w="917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8293"/>
      </w:tblGrid>
      <w:tr w:rsidR="00621DBB" w:rsidRPr="00621DBB" w:rsidTr="00A66E3A">
        <w:trPr>
          <w:trHeight w:val="206"/>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proofErr w:type="gramStart"/>
            <w:r w:rsidRPr="00621DBB">
              <w:rPr>
                <w:rFonts w:ascii="宋体" w:eastAsia="宋体" w:hAnsi="宋体" w:cs="宋体" w:hint="eastAsia"/>
                <w:bCs/>
                <w:szCs w:val="21"/>
              </w:rPr>
              <w:t>整身的</w:t>
            </w:r>
            <w:proofErr w:type="gramEnd"/>
            <w:r w:rsidRPr="00621DBB">
              <w:rPr>
                <w:rFonts w:ascii="宋体" w:eastAsia="宋体" w:hAnsi="宋体" w:cs="宋体" w:hint="eastAsia"/>
                <w:bCs/>
                <w:szCs w:val="21"/>
              </w:rPr>
              <w:t>模拟人，涵盖急救及全科临床技能操作训练内容。</w:t>
            </w:r>
            <w:proofErr w:type="gramStart"/>
            <w:r w:rsidRPr="00621DBB">
              <w:rPr>
                <w:rFonts w:ascii="宋体" w:eastAsia="宋体" w:hAnsi="宋体" w:cs="宋体" w:hint="eastAsia"/>
                <w:bCs/>
                <w:szCs w:val="21"/>
              </w:rPr>
              <w:t>各处可</w:t>
            </w:r>
            <w:proofErr w:type="gramEnd"/>
            <w:r w:rsidRPr="00621DBB">
              <w:rPr>
                <w:rFonts w:ascii="宋体" w:eastAsia="宋体" w:hAnsi="宋体" w:cs="宋体" w:hint="eastAsia"/>
                <w:bCs/>
                <w:szCs w:val="21"/>
              </w:rPr>
              <w:t>活动关节，包括活动的头部、下巴、手肘、腕部、髋部、膝部、脚踝，可放置各种卧位</w:t>
            </w:r>
          </w:p>
        </w:tc>
      </w:tr>
      <w:tr w:rsidR="00621DBB" w:rsidRPr="00621DBB" w:rsidTr="00A66E3A">
        <w:trPr>
          <w:trHeight w:val="412"/>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技能训练项目：</w:t>
            </w:r>
          </w:p>
        </w:tc>
      </w:tr>
      <w:tr w:rsidR="00621DBB" w:rsidRPr="00621DBB" w:rsidTr="00A66E3A">
        <w:trPr>
          <w:trHeight w:val="206"/>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2.1</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可练习</w:t>
            </w:r>
            <w:proofErr w:type="gramStart"/>
            <w:r w:rsidRPr="00621DBB">
              <w:rPr>
                <w:rFonts w:ascii="宋体" w:eastAsia="宋体" w:hAnsi="宋体" w:cs="宋体" w:hint="eastAsia"/>
                <w:bCs/>
                <w:szCs w:val="21"/>
              </w:rPr>
              <w:t>鼻</w:t>
            </w:r>
            <w:proofErr w:type="gramEnd"/>
            <w:r w:rsidRPr="00621DBB">
              <w:rPr>
                <w:rFonts w:ascii="宋体" w:eastAsia="宋体" w:hAnsi="宋体" w:cs="宋体" w:hint="eastAsia"/>
                <w:bCs/>
                <w:szCs w:val="21"/>
              </w:rPr>
              <w:t>胃管放置操作，可行鼻饲及洗胃操作</w:t>
            </w:r>
          </w:p>
        </w:tc>
      </w:tr>
      <w:tr w:rsidR="00621DBB" w:rsidRPr="00621DBB" w:rsidTr="00A66E3A">
        <w:trPr>
          <w:trHeight w:val="206"/>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2.2</w:t>
            </w:r>
          </w:p>
        </w:tc>
        <w:tc>
          <w:tcPr>
            <w:tcW w:w="8293" w:type="dxa"/>
            <w:vAlign w:val="center"/>
          </w:tcPr>
          <w:p w:rsidR="00621DBB" w:rsidRPr="00621DBB" w:rsidRDefault="00621DBB" w:rsidP="00621DBB">
            <w:pPr>
              <w:widowControl/>
              <w:spacing w:line="360" w:lineRule="auto"/>
              <w:rPr>
                <w:rFonts w:ascii="宋体" w:eastAsia="宋体" w:hAnsi="宋体" w:cs="宋体" w:hint="eastAsia"/>
                <w:bCs/>
                <w:szCs w:val="21"/>
              </w:rPr>
            </w:pPr>
            <w:r w:rsidRPr="00621DBB">
              <w:rPr>
                <w:rFonts w:ascii="宋体" w:eastAsia="宋体" w:hAnsi="宋体" w:cs="宋体" w:hint="eastAsia"/>
                <w:bCs/>
                <w:szCs w:val="21"/>
              </w:rPr>
              <w:t>可进行气管切开护理、鼻腔、口腔插管训练</w:t>
            </w:r>
          </w:p>
        </w:tc>
      </w:tr>
      <w:tr w:rsidR="00621DBB" w:rsidRPr="00621DBB" w:rsidTr="00A66E3A">
        <w:trPr>
          <w:trHeight w:val="618"/>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2.3</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可进行各部位包扎训练</w:t>
            </w:r>
          </w:p>
        </w:tc>
      </w:tr>
      <w:tr w:rsidR="00621DBB" w:rsidRPr="00621DBB" w:rsidTr="00A66E3A">
        <w:trPr>
          <w:trHeight w:val="618"/>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2.4</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逼真的耳道，可进行耳道灌洗,眼睛可开闭</w:t>
            </w:r>
          </w:p>
        </w:tc>
      </w:tr>
      <w:tr w:rsidR="00621DBB" w:rsidRPr="00621DBB" w:rsidTr="00A66E3A">
        <w:trPr>
          <w:trHeight w:val="618"/>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2.5</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可进行口鼻腔插管及插管</w:t>
            </w:r>
          </w:p>
        </w:tc>
      </w:tr>
      <w:tr w:rsidR="00621DBB" w:rsidRPr="00621DBB" w:rsidTr="00A66E3A">
        <w:trPr>
          <w:trHeight w:val="618"/>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2.6</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灌肠操作训练</w:t>
            </w:r>
          </w:p>
        </w:tc>
      </w:tr>
      <w:tr w:rsidR="00621DBB" w:rsidRPr="00621DBB" w:rsidTr="00A66E3A">
        <w:trPr>
          <w:trHeight w:val="618"/>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2.7</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包含有三角肌、股四头肌、臀肌肌肉注射模块，内置储液袋</w:t>
            </w:r>
          </w:p>
        </w:tc>
      </w:tr>
      <w:tr w:rsidR="00621DBB" w:rsidRPr="00621DBB" w:rsidTr="00A66E3A">
        <w:trPr>
          <w:trHeight w:val="618"/>
        </w:trPr>
        <w:tc>
          <w:tcPr>
            <w:tcW w:w="883"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93" w:type="dxa"/>
            <w:vAlign w:val="center"/>
          </w:tcPr>
          <w:p w:rsidR="00621DBB" w:rsidRPr="00621DBB" w:rsidRDefault="00621DBB" w:rsidP="00621DBB">
            <w:pPr>
              <w:widowControl/>
              <w:spacing w:line="360" w:lineRule="auto"/>
              <w:jc w:val="left"/>
              <w:rPr>
                <w:rFonts w:ascii="宋体" w:eastAsia="宋体" w:hAnsi="宋体" w:cs="宋体" w:hint="eastAsia"/>
                <w:bCs/>
                <w:szCs w:val="21"/>
              </w:rPr>
            </w:pPr>
            <w:r w:rsidRPr="00621DBB">
              <w:rPr>
                <w:rFonts w:ascii="宋体" w:eastAsia="宋体" w:hAnsi="宋体" w:cs="宋体" w:hint="eastAsia"/>
                <w:bCs/>
                <w:szCs w:val="21"/>
              </w:rPr>
              <w:t>模拟人腰部可弯曲，可分离，便于收纳储藏</w:t>
            </w:r>
          </w:p>
        </w:tc>
      </w:tr>
    </w:tbl>
    <w:p w:rsidR="00621DBB" w:rsidRPr="00621DBB" w:rsidRDefault="00621DBB" w:rsidP="00621DBB">
      <w:pPr>
        <w:rPr>
          <w:rFonts w:ascii="宋体" w:eastAsia="宋体" w:hAnsi="Times New Roman" w:cs="Times New Roman" w:hint="eastAsia"/>
          <w:color w:val="000000"/>
          <w:szCs w:val="24"/>
        </w:rPr>
      </w:pPr>
    </w:p>
    <w:p w:rsidR="00621DBB" w:rsidRPr="00621DBB" w:rsidRDefault="00621DBB" w:rsidP="00621DBB">
      <w:pPr>
        <w:numPr>
          <w:ilvl w:val="0"/>
          <w:numId w:val="14"/>
        </w:num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硅胶简易呼吸器(成人)</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成人用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bCs/>
                <w:szCs w:val="21"/>
              </w:rPr>
              <w:t>成人用简易呼吸器，适用于心肺复苏及需人工呼吸急救的场合。</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Times New Roman" w:eastAsia="宋体" w:hAnsi="Times New Roman" w:cs="Times New Roman" w:hint="eastAsia"/>
                <w:szCs w:val="24"/>
              </w:rPr>
              <w:t>使用方便，小巧易于携带，有无氧源均可立即通气。</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lastRenderedPageBreak/>
        <w:t>自动体外除颤器训练器（含除颤电极片）</w:t>
      </w:r>
    </w:p>
    <w:p w:rsidR="00621DBB" w:rsidRPr="00621DBB" w:rsidRDefault="00621DBB" w:rsidP="00621DBB">
      <w:pPr>
        <w:rPr>
          <w:rFonts w:ascii="宋体" w:eastAsia="宋体" w:hAnsi="Times New Roman" w:cs="Times New Roman" w:hint="eastAsia"/>
          <w:b/>
          <w:color w:val="000000"/>
          <w:kern w:val="0"/>
          <w:sz w:val="24"/>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预先设置</w:t>
            </w:r>
            <w:r w:rsidRPr="00621DBB">
              <w:rPr>
                <w:rFonts w:ascii="Times New Roman" w:eastAsia="宋体" w:hAnsi="Times New Roman" w:cs="Times New Roman" w:hint="eastAsia"/>
                <w:szCs w:val="24"/>
              </w:rPr>
              <w:t>10</w:t>
            </w:r>
            <w:r w:rsidRPr="00621DBB">
              <w:rPr>
                <w:rFonts w:ascii="Times New Roman" w:eastAsia="宋体" w:hAnsi="Times New Roman" w:cs="Times New Roman" w:hint="eastAsia"/>
                <w:szCs w:val="24"/>
              </w:rPr>
              <w:t>种训练模式程序，每个模式都是模拟真实的</w:t>
            </w:r>
            <w:r w:rsidRPr="00621DBB">
              <w:rPr>
                <w:rFonts w:ascii="Times New Roman" w:eastAsia="宋体" w:hAnsi="Times New Roman" w:cs="Times New Roman" w:hint="eastAsia"/>
                <w:szCs w:val="24"/>
              </w:rPr>
              <w:t>AED</w:t>
            </w:r>
            <w:r w:rsidRPr="00621DBB">
              <w:rPr>
                <w:rFonts w:ascii="Times New Roman" w:eastAsia="宋体" w:hAnsi="Times New Roman" w:cs="Times New Roman" w:hint="eastAsia"/>
                <w:szCs w:val="24"/>
              </w:rPr>
              <w:t>情景，符合国际最新的训练标准。</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具有模拟电击功能，设有除颤键。</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配合模拟人训练时，能准确判断电极片在模拟人身上的反应，智能检测电极片是否贴好。</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4</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分体式程序卡设计，方便更换指南。</w:t>
            </w:r>
            <w:r w:rsidRPr="00621DBB">
              <w:rPr>
                <w:rFonts w:ascii="Times New Roman" w:eastAsia="宋体" w:hAnsi="Times New Roman" w:cs="Times New Roman" w:hint="eastAsia"/>
                <w:szCs w:val="24"/>
              </w:rPr>
              <w:t>LED</w:t>
            </w:r>
            <w:r w:rsidRPr="00621DBB">
              <w:rPr>
                <w:rFonts w:ascii="Times New Roman" w:eastAsia="宋体" w:hAnsi="Times New Roman" w:cs="Times New Roman" w:hint="eastAsia"/>
                <w:szCs w:val="24"/>
              </w:rPr>
              <w:t>数码</w:t>
            </w:r>
            <w:proofErr w:type="gramStart"/>
            <w:r w:rsidRPr="00621DBB">
              <w:rPr>
                <w:rFonts w:ascii="Times New Roman" w:eastAsia="宋体" w:hAnsi="Times New Roman" w:cs="Times New Roman" w:hint="eastAsia"/>
                <w:szCs w:val="24"/>
              </w:rPr>
              <w:t>管显示</w:t>
            </w:r>
            <w:proofErr w:type="gramEnd"/>
            <w:r w:rsidRPr="00621DBB">
              <w:rPr>
                <w:rFonts w:ascii="Times New Roman" w:eastAsia="宋体" w:hAnsi="Times New Roman" w:cs="Times New Roman" w:hint="eastAsia"/>
                <w:szCs w:val="24"/>
              </w:rPr>
              <w:t>正在演示的训练情景模式。设有暂停播放功能，音量可调节。</w:t>
            </w:r>
          </w:p>
        </w:tc>
      </w:tr>
      <w:tr w:rsidR="00621DBB" w:rsidRPr="00621DBB" w:rsidTr="00A66E3A">
        <w:trPr>
          <w:trHeight w:val="81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5</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设有暂停播放功能，音量可调节。</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硅胶简易呼吸器(婴儿)</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婴儿用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bCs/>
                <w:szCs w:val="21"/>
              </w:rPr>
              <w:t>婴儿用简易呼吸器，适用于心肺复苏及需人工呼吸急救的场合。</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Times New Roman" w:eastAsia="宋体" w:hAnsi="Times New Roman" w:cs="Times New Roman" w:hint="eastAsia"/>
                <w:szCs w:val="24"/>
              </w:rPr>
              <w:t>使用方便，小巧易于携带，有无氧源均可立即通气。</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过滤器</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proofErr w:type="spellStart"/>
      <w:r w:rsidRPr="00621DBB">
        <w:rPr>
          <w:rFonts w:ascii="宋体" w:eastAsia="宋体" w:hAnsi="Times New Roman" w:cs="Times New Roman"/>
          <w:b/>
          <w:color w:val="000000"/>
          <w:kern w:val="0"/>
          <w:sz w:val="24"/>
          <w:szCs w:val="24"/>
        </w:rPr>
        <w:t>c</w:t>
      </w:r>
      <w:r w:rsidRPr="00621DBB">
        <w:rPr>
          <w:rFonts w:ascii="宋体" w:eastAsia="宋体" w:hAnsi="Times New Roman" w:cs="Times New Roman" w:hint="eastAsia"/>
          <w:b/>
          <w:color w:val="000000"/>
          <w:kern w:val="0"/>
          <w:sz w:val="24"/>
          <w:szCs w:val="24"/>
        </w:rPr>
        <w:t>pr</w:t>
      </w:r>
      <w:proofErr w:type="spellEnd"/>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密封性好，使用方便，适用性强</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可满足AHA及NDLS课程培训需要</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过滤膜</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proofErr w:type="spellStart"/>
      <w:r w:rsidRPr="00621DBB">
        <w:rPr>
          <w:rFonts w:ascii="宋体" w:eastAsia="宋体" w:hAnsi="Times New Roman" w:cs="Times New Roman" w:hint="eastAsia"/>
          <w:b/>
          <w:color w:val="000000"/>
          <w:kern w:val="0"/>
          <w:sz w:val="24"/>
          <w:szCs w:val="24"/>
        </w:rPr>
        <w:t>cpr</w:t>
      </w:r>
      <w:proofErr w:type="spellEnd"/>
      <w:r w:rsidRPr="00621DBB">
        <w:rPr>
          <w:rFonts w:ascii="宋体" w:eastAsia="宋体" w:hAnsi="Times New Roman" w:cs="Times New Roman" w:hint="eastAsia"/>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安全卫生，使用方便</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可满足AHA及NDLS课程培训需要</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成</w:t>
      </w:r>
      <w:proofErr w:type="gramStart"/>
      <w:r w:rsidRPr="00621DBB">
        <w:rPr>
          <w:rFonts w:ascii="宋体" w:eastAsia="宋体" w:hAnsi="Times New Roman" w:cs="Times New Roman" w:hint="eastAsia"/>
          <w:b/>
          <w:color w:val="000000"/>
          <w:kern w:val="0"/>
          <w:sz w:val="24"/>
          <w:szCs w:val="24"/>
        </w:rPr>
        <w:t>人气道</w:t>
      </w:r>
      <w:proofErr w:type="gramEnd"/>
      <w:r w:rsidRPr="00621DBB">
        <w:rPr>
          <w:rFonts w:ascii="宋体" w:eastAsia="宋体" w:hAnsi="Times New Roman" w:cs="Times New Roman" w:hint="eastAsia"/>
          <w:b/>
          <w:color w:val="000000"/>
          <w:kern w:val="0"/>
          <w:sz w:val="24"/>
          <w:szCs w:val="24"/>
        </w:rPr>
        <w:t>模型</w:t>
      </w:r>
    </w:p>
    <w:p w:rsidR="00621DBB" w:rsidRPr="00621DBB" w:rsidRDefault="00621DBB" w:rsidP="00621DBB">
      <w:pPr>
        <w:rPr>
          <w:rFonts w:ascii="宋体" w:eastAsia="宋体" w:hAnsi="Times New Roman" w:cs="Times New Roman"/>
          <w:b/>
          <w:color w:val="000000"/>
          <w:kern w:val="0"/>
          <w:sz w:val="24"/>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微软雅黑" w:eastAsia="微软雅黑" w:hAnsi="微软雅黑" w:cs="微软雅黑" w:hint="eastAsia"/>
                <w:sz w:val="18"/>
                <w:szCs w:val="18"/>
              </w:rPr>
              <w:t>适用于所有插管技术的教学工作，贴近真实的气道解剖，满足气道管理培训需求。头部左侧解剖面，以便监督学员的操作，咽部和气管壁透明，以便学生了解插管到达喉部的情况。</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微软雅黑" w:eastAsia="微软雅黑" w:hAnsi="微软雅黑" w:cs="微软雅黑" w:hint="eastAsia"/>
                <w:sz w:val="18"/>
                <w:szCs w:val="18"/>
              </w:rPr>
              <w:t>精确模拟口、鼻、牙齿、舌头、咽、会厌、声带、气管、食道和肺。头部、颈椎和</w:t>
            </w:r>
            <w:proofErr w:type="gramStart"/>
            <w:r w:rsidRPr="00621DBB">
              <w:rPr>
                <w:rFonts w:ascii="微软雅黑" w:eastAsia="微软雅黑" w:hAnsi="微软雅黑" w:cs="微软雅黑" w:hint="eastAsia"/>
                <w:sz w:val="18"/>
                <w:szCs w:val="18"/>
              </w:rPr>
              <w:t>颌部</w:t>
            </w:r>
            <w:proofErr w:type="gramEnd"/>
            <w:r w:rsidRPr="00621DBB">
              <w:rPr>
                <w:rFonts w:ascii="微软雅黑" w:eastAsia="微软雅黑" w:hAnsi="微软雅黑" w:cs="微软雅黑" w:hint="eastAsia"/>
                <w:sz w:val="18"/>
                <w:szCs w:val="18"/>
              </w:rPr>
              <w:t>的移动符合临床真实情况。模拟插管过程中的相关解剖变化。使真实情况，模拟插管过程中的相关解剖变化。使用双手托颌法可以达到更具有现实感的培训效果。</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 xml:space="preserve">     3</w:t>
            </w:r>
          </w:p>
        </w:tc>
        <w:tc>
          <w:tcPr>
            <w:tcW w:w="8256" w:type="dxa"/>
            <w:vAlign w:val="center"/>
          </w:tcPr>
          <w:p w:rsidR="00621DBB" w:rsidRPr="00621DBB" w:rsidRDefault="00621DBB" w:rsidP="00621DBB">
            <w:pPr>
              <w:widowControl/>
              <w:spacing w:line="360" w:lineRule="auto"/>
              <w:jc w:val="left"/>
              <w:rPr>
                <w:rFonts w:ascii="微软雅黑" w:eastAsia="微软雅黑" w:hAnsi="微软雅黑" w:cs="微软雅黑" w:hint="eastAsia"/>
                <w:sz w:val="18"/>
                <w:szCs w:val="18"/>
              </w:rPr>
            </w:pPr>
            <w:r w:rsidRPr="00621DBB">
              <w:rPr>
                <w:rFonts w:ascii="微软雅黑" w:eastAsia="微软雅黑" w:hAnsi="微软雅黑" w:cs="微软雅黑" w:hint="eastAsia"/>
                <w:sz w:val="18"/>
                <w:szCs w:val="18"/>
              </w:rPr>
              <w:t>模拟人颈部活动自如，可使用两种手法打开气道，</w:t>
            </w:r>
            <w:proofErr w:type="gramStart"/>
            <w:r w:rsidRPr="00621DBB">
              <w:rPr>
                <w:rFonts w:ascii="微软雅黑" w:eastAsia="微软雅黑" w:hAnsi="微软雅黑" w:cs="微软雅黑" w:hint="eastAsia"/>
                <w:sz w:val="18"/>
                <w:szCs w:val="18"/>
              </w:rPr>
              <w:t>压额抬颌法</w:t>
            </w:r>
            <w:proofErr w:type="gramEnd"/>
            <w:r w:rsidRPr="00621DBB">
              <w:rPr>
                <w:rFonts w:ascii="微软雅黑" w:eastAsia="微软雅黑" w:hAnsi="微软雅黑" w:cs="微软雅黑" w:hint="eastAsia"/>
                <w:sz w:val="18"/>
                <w:szCs w:val="18"/>
              </w:rPr>
              <w:t>和下颌推挤法。适用于培训所有的插管技术：气管内插管、经鼻气管插管、喉罩、鼻咽和口咽气道。头部可以抬起和后仰，从而更易于找到气道。</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szCs w:val="21"/>
              </w:rPr>
              <w:t>★</w:t>
            </w:r>
            <w:r w:rsidRPr="00621DBB">
              <w:rPr>
                <w:rFonts w:ascii="宋体" w:eastAsia="宋体" w:hAnsi="宋体" w:cs="宋体" w:hint="eastAsia"/>
                <w:color w:val="000000"/>
                <w:kern w:val="0"/>
                <w:szCs w:val="21"/>
              </w:rPr>
              <w:t>4</w:t>
            </w:r>
          </w:p>
        </w:tc>
        <w:tc>
          <w:tcPr>
            <w:tcW w:w="8256" w:type="dxa"/>
            <w:vAlign w:val="center"/>
          </w:tcPr>
          <w:p w:rsidR="00621DBB" w:rsidRPr="00621DBB" w:rsidRDefault="00621DBB" w:rsidP="00621DBB">
            <w:pPr>
              <w:widowControl/>
              <w:spacing w:line="360" w:lineRule="auto"/>
              <w:jc w:val="left"/>
              <w:rPr>
                <w:rFonts w:ascii="微软雅黑" w:eastAsia="微软雅黑" w:hAnsi="微软雅黑" w:cs="微软雅黑" w:hint="eastAsia"/>
                <w:sz w:val="18"/>
                <w:szCs w:val="18"/>
              </w:rPr>
            </w:pPr>
            <w:r w:rsidRPr="00621DBB">
              <w:rPr>
                <w:rFonts w:ascii="微软雅黑" w:eastAsia="微软雅黑" w:hAnsi="微软雅黑" w:cs="微软雅黑" w:hint="eastAsia"/>
                <w:sz w:val="18"/>
                <w:szCs w:val="18"/>
              </w:rPr>
              <w:t>牙齿警告：如果喉镜对前齿的压力过大，将会触发声音信号。胃部警告：如果气管插管错误的置于食管中，则将发出此警告。</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口咽通气</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Arial" w:eastAsia="宋体" w:hAnsi="Arial" w:cs="Arial" w:hint="eastAsia"/>
                <w:color w:val="333333"/>
                <w:szCs w:val="21"/>
              </w:rPr>
              <w:t>主要由咬口，通气道两部分组成</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Arial" w:eastAsia="宋体" w:hAnsi="Arial" w:cs="Arial" w:hint="eastAsia"/>
                <w:color w:val="333333"/>
                <w:szCs w:val="21"/>
              </w:rPr>
              <w:t>可配合气管插管，在放置气管插管前放入患者口中保证通气，以便插入气管插管</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鼻咽通气</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Arial" w:eastAsia="宋体" w:hAnsi="Arial" w:cs="Arial" w:hint="eastAsia"/>
                <w:color w:val="333333"/>
                <w:szCs w:val="21"/>
              </w:rPr>
              <w:t>鼻咽通气道由带有凸缘末端的呼吸管组成</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适用于建立开放气道。</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气管插管固定器</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微软雅黑" w:eastAsia="微软雅黑" w:hAnsi="微软雅黑" w:cs="微软雅黑"/>
                <w:color w:val="000000"/>
                <w:sz w:val="24"/>
                <w:szCs w:val="24"/>
              </w:rPr>
              <w:t>适用于固定气管插管，避免了管体移位和从气管内脱出，从而保护插管及病人</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sz w:val="24"/>
                <w:szCs w:val="24"/>
                <w:bdr w:val="none" w:sz="0" w:space="0" w:color="000000"/>
              </w:rPr>
              <w:t>主体表面粘附无毒高密度海绵，有效的保护面部，使病人更舒适</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气管插管</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采用高分子材料（PVC）制成，由管体、接头、套囊、指示气囊、充气管、单向阀组成。</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可经口腔或鼻腔插入气管内，建立呼吸通道。</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proofErr w:type="gramStart"/>
      <w:r w:rsidRPr="00621DBB">
        <w:rPr>
          <w:rFonts w:ascii="宋体" w:eastAsia="宋体" w:hAnsi="Times New Roman" w:cs="Times New Roman" w:hint="eastAsia"/>
          <w:b/>
          <w:color w:val="000000"/>
          <w:kern w:val="0"/>
          <w:sz w:val="24"/>
          <w:szCs w:val="24"/>
        </w:rPr>
        <w:t>通管丝</w:t>
      </w:r>
      <w:proofErr w:type="gramEnd"/>
      <w:r w:rsidRPr="00621DBB">
        <w:rPr>
          <w:rFonts w:ascii="宋体" w:eastAsia="宋体" w:hAnsi="Times New Roman" w:cs="Times New Roman" w:hint="eastAsia"/>
          <w:b/>
          <w:color w:val="000000"/>
          <w:kern w:val="0"/>
          <w:sz w:val="24"/>
          <w:szCs w:val="24"/>
        </w:rPr>
        <w:t>/导丝</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一次性成型，可用于气管插管</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proofErr w:type="gramStart"/>
      <w:r w:rsidRPr="00621DBB">
        <w:rPr>
          <w:rFonts w:ascii="宋体" w:eastAsia="宋体" w:hAnsi="Times New Roman" w:cs="Times New Roman" w:hint="eastAsia"/>
          <w:b/>
          <w:color w:val="000000"/>
          <w:kern w:val="0"/>
          <w:sz w:val="24"/>
          <w:szCs w:val="24"/>
        </w:rPr>
        <w:t>直型喉罩</w:t>
      </w:r>
      <w:proofErr w:type="gramEnd"/>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适用于成人，可直接通过气管导管，更换气管插管方便</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食道气管联合导管</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气道管理</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Arial" w:eastAsia="宋体" w:hAnsi="Arial" w:cs="Arial"/>
                <w:color w:val="333333"/>
                <w:sz w:val="19"/>
                <w:szCs w:val="19"/>
              </w:rPr>
              <w:t>适用于需要快速建立气道的患者</w:t>
            </w:r>
            <w:r w:rsidRPr="00621DBB">
              <w:rPr>
                <w:rFonts w:ascii="Arial" w:eastAsia="宋体" w:hAnsi="Arial" w:cs="Arial"/>
                <w:color w:val="333333"/>
                <w:sz w:val="19"/>
                <w:szCs w:val="19"/>
              </w:rPr>
              <w:t>,</w:t>
            </w:r>
            <w:r w:rsidRPr="00621DBB">
              <w:rPr>
                <w:rFonts w:ascii="Arial" w:eastAsia="宋体" w:hAnsi="Arial" w:cs="Arial"/>
                <w:color w:val="333333"/>
                <w:sz w:val="19"/>
                <w:szCs w:val="19"/>
              </w:rPr>
              <w:t>尤其是在喉镜暴露不佳使插管困难</w:t>
            </w:r>
            <w:r w:rsidRPr="00621DBB">
              <w:rPr>
                <w:rFonts w:ascii="Arial" w:eastAsia="宋体" w:hAnsi="Arial" w:cs="Arial"/>
                <w:color w:val="333333"/>
                <w:sz w:val="19"/>
                <w:szCs w:val="19"/>
              </w:rPr>
              <w:t xml:space="preserve"> </w:t>
            </w:r>
            <w:r w:rsidRPr="00621DBB">
              <w:rPr>
                <w:rFonts w:ascii="Arial" w:eastAsia="宋体" w:hAnsi="Arial" w:cs="Arial"/>
                <w:color w:val="333333"/>
                <w:sz w:val="19"/>
                <w:szCs w:val="19"/>
              </w:rPr>
              <w:t>的情况下</w:t>
            </w:r>
            <w:r w:rsidRPr="00621DBB">
              <w:rPr>
                <w:rFonts w:ascii="Arial" w:eastAsia="宋体" w:hAnsi="Arial" w:cs="Arial"/>
                <w:color w:val="333333"/>
                <w:sz w:val="19"/>
                <w:szCs w:val="19"/>
              </w:rPr>
              <w:t>,</w:t>
            </w:r>
            <w:r w:rsidRPr="00621DBB">
              <w:rPr>
                <w:rFonts w:ascii="Arial" w:eastAsia="宋体" w:hAnsi="Arial" w:cs="Arial"/>
                <w:color w:val="333333"/>
                <w:sz w:val="19"/>
                <w:szCs w:val="19"/>
              </w:rPr>
              <w:t>在声带看不见时或有呕吐物时可操作</w:t>
            </w:r>
            <w:r w:rsidRPr="00621DBB">
              <w:rPr>
                <w:rFonts w:ascii="Arial" w:eastAsia="宋体" w:hAnsi="Arial" w:cs="Arial"/>
                <w:color w:val="333333"/>
                <w:sz w:val="19"/>
                <w:szCs w:val="19"/>
              </w:rPr>
              <w:t>;</w:t>
            </w:r>
            <w:r w:rsidRPr="00621DBB">
              <w:rPr>
                <w:rFonts w:ascii="Arial" w:eastAsia="宋体" w:hAnsi="Arial" w:cs="Arial"/>
                <w:color w:val="333333"/>
                <w:sz w:val="19"/>
                <w:szCs w:val="19"/>
              </w:rPr>
              <w:t>在颈椎损伤时也可使用</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Arial" w:eastAsia="宋体" w:hAnsi="Arial" w:cs="Arial" w:hint="eastAsia"/>
                <w:color w:val="333333"/>
                <w:sz w:val="19"/>
                <w:szCs w:val="19"/>
              </w:rPr>
            </w:pPr>
            <w:r w:rsidRPr="00621DBB">
              <w:rPr>
                <w:rFonts w:ascii="Arial" w:eastAsia="宋体" w:hAnsi="Arial" w:cs="Arial" w:hint="eastAsia"/>
                <w:color w:val="333333"/>
                <w:sz w:val="19"/>
                <w:szCs w:val="19"/>
              </w:rPr>
              <w:t>可配合开展</w:t>
            </w:r>
            <w:proofErr w:type="spellStart"/>
            <w:r w:rsidRPr="00621DBB">
              <w:rPr>
                <w:rFonts w:ascii="Arial" w:eastAsia="宋体" w:hAnsi="Arial" w:cs="Arial" w:hint="eastAsia"/>
                <w:color w:val="333333"/>
                <w:sz w:val="19"/>
                <w:szCs w:val="19"/>
              </w:rPr>
              <w:t>ndls</w:t>
            </w:r>
            <w:proofErr w:type="spellEnd"/>
            <w:r w:rsidRPr="00621DBB">
              <w:rPr>
                <w:rFonts w:ascii="Arial" w:eastAsia="宋体" w:hAnsi="Arial" w:cs="Arial" w:hint="eastAsia"/>
                <w:color w:val="333333"/>
                <w:sz w:val="19"/>
                <w:szCs w:val="19"/>
              </w:rPr>
              <w:t>课程的教学使用。</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numPr>
          <w:ilvl w:val="0"/>
          <w:numId w:val="14"/>
        </w:num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教学用脉搏血氧</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生命体征监测</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bCs/>
                <w:szCs w:val="21"/>
              </w:rPr>
              <w:t>兼顾点测与监护两种测量模式。点测模式下可存储4000组点测数据。监护模式下可连续监护96小时并存储数据。</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Times New Roman" w:eastAsia="宋体" w:hAnsi="Times New Roman" w:cs="Times New Roman" w:hint="eastAsia"/>
                <w:szCs w:val="24"/>
              </w:rPr>
              <w:t>人性化的设计时尚的外观，小巧易于携带。</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Times New Roman" w:eastAsia="宋体" w:hAnsi="Times New Roman" w:cs="Times New Roman" w:hint="eastAsia"/>
                <w:szCs w:val="24"/>
              </w:rPr>
              <w:t>强大的数据存储能力。</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4</w:t>
            </w:r>
          </w:p>
        </w:tc>
        <w:tc>
          <w:tcPr>
            <w:tcW w:w="8256" w:type="dxa"/>
            <w:vAlign w:val="center"/>
          </w:tcPr>
          <w:p w:rsidR="00621DBB" w:rsidRPr="00621DBB" w:rsidRDefault="00621DBB" w:rsidP="00621DBB">
            <w:pPr>
              <w:widowControl/>
              <w:spacing w:line="360" w:lineRule="auto"/>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独有的波形显示功能和大字体显示功能。</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5</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Times New Roman" w:eastAsia="宋体" w:hAnsi="Times New Roman" w:cs="Times New Roman" w:hint="eastAsia"/>
                <w:szCs w:val="24"/>
              </w:rPr>
              <w:t>性能稳定，精确度高，误差范围小于</w:t>
            </w:r>
            <w:r w:rsidRPr="00621DBB">
              <w:rPr>
                <w:rFonts w:ascii="Times New Roman" w:eastAsia="宋体" w:hAnsi="Times New Roman" w:cs="Times New Roman" w:hint="eastAsia"/>
                <w:szCs w:val="24"/>
              </w:rPr>
              <w:t>2%</w:t>
            </w:r>
          </w:p>
        </w:tc>
      </w:tr>
    </w:tbl>
    <w:p w:rsidR="00621DBB" w:rsidRPr="00621DBB" w:rsidRDefault="00621DBB" w:rsidP="00621DBB">
      <w:pPr>
        <w:rPr>
          <w:rFonts w:ascii="宋体" w:eastAsia="宋体" w:hAnsi="宋体" w:cs="宋体" w:hint="eastAsia"/>
          <w:color w:val="000000"/>
          <w:kern w:val="0"/>
          <w:sz w:val="20"/>
          <w:szCs w:val="20"/>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17.铝合金铲式担架</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生命体征监测</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 xml:space="preserve">     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铝合金材质，采用分离型刚性结构，可承重</w:t>
            </w:r>
            <w:r w:rsidRPr="00621DBB">
              <w:rPr>
                <w:rFonts w:ascii="Times New Roman" w:eastAsia="宋体" w:hAnsi="Times New Roman" w:cs="Times New Roman" w:hint="eastAsia"/>
                <w:szCs w:val="24"/>
              </w:rPr>
              <w:t>150kg</w:t>
            </w:r>
          </w:p>
        </w:tc>
      </w:tr>
    </w:tbl>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18.脊柱固定转移板</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院前急救</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Times New Roman" w:eastAsia="宋体" w:hAnsi="Times New Roman" w:cs="Times New Roman" w:hint="eastAsia"/>
                <w:szCs w:val="24"/>
              </w:rPr>
              <w:t>用于固定脊椎创伤，</w:t>
            </w:r>
            <w:r w:rsidRPr="00621DBB">
              <w:rPr>
                <w:rFonts w:ascii="Times New Roman" w:eastAsia="宋体" w:hAnsi="Times New Roman" w:cs="Times New Roman" w:hint="eastAsia"/>
                <w:szCs w:val="24"/>
              </w:rPr>
              <w:t>100%</w:t>
            </w:r>
            <w:r w:rsidRPr="00621DBB">
              <w:rPr>
                <w:rFonts w:ascii="Times New Roman" w:eastAsia="宋体" w:hAnsi="Times New Roman" w:cs="Times New Roman" w:hint="eastAsia"/>
                <w:szCs w:val="24"/>
              </w:rPr>
              <w:t>射线穿透性，经久耐用，可承受</w:t>
            </w:r>
            <w:r w:rsidRPr="00621DBB">
              <w:rPr>
                <w:rFonts w:ascii="Times New Roman" w:eastAsia="宋体" w:hAnsi="Times New Roman" w:cs="Times New Roman" w:hint="eastAsia"/>
                <w:szCs w:val="24"/>
              </w:rPr>
              <w:t xml:space="preserve"> 250</w:t>
            </w:r>
            <w:r w:rsidRPr="00621DBB">
              <w:rPr>
                <w:rFonts w:ascii="Times New Roman" w:eastAsia="宋体" w:hAnsi="Times New Roman" w:cs="Times New Roman" w:hint="eastAsia"/>
                <w:szCs w:val="24"/>
              </w:rPr>
              <w:t>公斤重量，同时也可用于水面救生。</w:t>
            </w:r>
          </w:p>
        </w:tc>
      </w:tr>
    </w:tbl>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19.多功能颈托</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院前急救</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结构简捷，易操作。</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内部材质柔软，伤者佩戴过程中有舒适感，避免二次划伤。</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特有的固定</w:t>
            </w:r>
            <w:proofErr w:type="gramStart"/>
            <w:r w:rsidRPr="00621DBB">
              <w:rPr>
                <w:rFonts w:ascii="Times New Roman" w:eastAsia="宋体" w:hAnsi="Times New Roman" w:cs="Times New Roman" w:hint="eastAsia"/>
                <w:szCs w:val="24"/>
              </w:rPr>
              <w:t>锁确保</w:t>
            </w:r>
            <w:proofErr w:type="gramEnd"/>
            <w:r w:rsidRPr="00621DBB">
              <w:rPr>
                <w:rFonts w:ascii="Times New Roman" w:eastAsia="宋体" w:hAnsi="Times New Roman" w:cs="Times New Roman" w:hint="eastAsia"/>
                <w:szCs w:val="24"/>
              </w:rPr>
              <w:t>颈托的稳固和对称。</w:t>
            </w:r>
          </w:p>
        </w:tc>
      </w:tr>
    </w:tbl>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20.现场综合急救包</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院前急救</w:t>
      </w:r>
      <w:r w:rsidRPr="00621DBB">
        <w:rPr>
          <w:rFonts w:ascii="宋体" w:eastAsia="宋体" w:hAnsi="Times New Roman" w:cs="Times New Roman"/>
          <w:b/>
          <w:color w:val="000000"/>
          <w:kern w:val="0"/>
          <w:sz w:val="24"/>
          <w:szCs w:val="24"/>
        </w:rPr>
        <w:t>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急救包内含有多种急救常用物品，可满足开展课程需要</w:t>
            </w:r>
          </w:p>
        </w:tc>
      </w:tr>
    </w:tbl>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21.不锈钢治疗推车</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型号规格：不锈钢</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不锈钢材质医用手推车</w:t>
            </w:r>
          </w:p>
        </w:tc>
      </w:tr>
    </w:tbl>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22.抢救车</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proofErr w:type="gramStart"/>
      <w:r w:rsidRPr="00621DBB">
        <w:rPr>
          <w:rFonts w:ascii="宋体" w:eastAsia="宋体" w:hAnsi="Times New Roman" w:cs="Times New Roman"/>
          <w:b/>
          <w:color w:val="000000"/>
          <w:kern w:val="0"/>
          <w:sz w:val="24"/>
          <w:szCs w:val="24"/>
        </w:rPr>
        <w:t>abs</w:t>
      </w:r>
      <w:proofErr w:type="gramEnd"/>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主要由</w:t>
            </w:r>
            <w:r w:rsidRPr="00621DBB">
              <w:rPr>
                <w:rFonts w:ascii="Times New Roman" w:eastAsia="宋体" w:hAnsi="Times New Roman" w:cs="Times New Roman" w:hint="eastAsia"/>
                <w:szCs w:val="24"/>
              </w:rPr>
              <w:t>ABS</w:t>
            </w:r>
            <w:r w:rsidRPr="00621DBB">
              <w:rPr>
                <w:rFonts w:ascii="Times New Roman" w:eastAsia="宋体" w:hAnsi="Times New Roman" w:cs="Times New Roman" w:hint="eastAsia"/>
                <w:szCs w:val="24"/>
              </w:rPr>
              <w:t>工程塑料结构组成；适用于医学院校教学使用。</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23.桌面推演</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NDLS</w:t>
      </w:r>
      <w:r w:rsidRPr="00621DBB">
        <w:rPr>
          <w:rFonts w:ascii="宋体" w:eastAsia="宋体" w:hAnsi="Times New Roman" w:cs="Times New Roman"/>
          <w:b/>
          <w:color w:val="000000"/>
          <w:kern w:val="0"/>
          <w:sz w:val="24"/>
          <w:szCs w:val="24"/>
        </w:rPr>
        <w:t>定制</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proofErr w:type="gramStart"/>
            <w:r w:rsidRPr="00621DBB">
              <w:rPr>
                <w:rFonts w:ascii="Times New Roman" w:eastAsia="宋体" w:hAnsi="Times New Roman" w:cs="Times New Roman" w:hint="eastAsia"/>
                <w:szCs w:val="24"/>
              </w:rPr>
              <w:t>灾前案列推演</w:t>
            </w:r>
            <w:proofErr w:type="gramEnd"/>
            <w:r w:rsidRPr="00621DBB">
              <w:rPr>
                <w:rFonts w:ascii="Times New Roman" w:eastAsia="宋体" w:hAnsi="Times New Roman" w:cs="Times New Roman" w:hint="eastAsia"/>
                <w:szCs w:val="24"/>
              </w:rPr>
              <w:t>，规划与实践</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有助于相关人员在没有得知确切原因的情况下处理大规模人员伤亡事件的人文关怀，危机处理</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bookmarkStart w:id="0" w:name="_GoBack"/>
            <w:r w:rsidRPr="00621DBB">
              <w:rPr>
                <w:rFonts w:ascii="宋体" w:eastAsia="宋体" w:hAnsi="宋体" w:cs="宋体" w:hint="eastAsia"/>
                <w:szCs w:val="21"/>
              </w:rPr>
              <w:t>★</w:t>
            </w:r>
            <w:bookmarkEnd w:id="0"/>
            <w:r w:rsidRPr="00621DBB">
              <w:rPr>
                <w:rFonts w:ascii="宋体" w:eastAsia="宋体" w:hAnsi="宋体" w:cs="宋体" w:hint="eastAsia"/>
                <w:color w:val="0000FF"/>
                <w:szCs w:val="21"/>
              </w:rPr>
              <w:t>3</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需满足美国国家灾难课程</w:t>
            </w:r>
            <w:r w:rsidRPr="00621DBB">
              <w:rPr>
                <w:rFonts w:ascii="Times New Roman" w:eastAsia="宋体" w:hAnsi="Times New Roman" w:cs="Times New Roman" w:hint="eastAsia"/>
                <w:szCs w:val="24"/>
              </w:rPr>
              <w:t>NDLS</w:t>
            </w:r>
            <w:r w:rsidRPr="00621DBB">
              <w:rPr>
                <w:rFonts w:ascii="Times New Roman" w:eastAsia="宋体" w:hAnsi="Times New Roman" w:cs="Times New Roman" w:hint="eastAsia"/>
                <w:szCs w:val="24"/>
              </w:rPr>
              <w:t>的培训要求，提供相关授权材料。</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24.大规模人员伤亡</w:t>
      </w:r>
      <w:proofErr w:type="gramStart"/>
      <w:r w:rsidRPr="00621DBB">
        <w:rPr>
          <w:rFonts w:ascii="宋体" w:eastAsia="宋体" w:hAnsi="Times New Roman" w:cs="Times New Roman" w:hint="eastAsia"/>
          <w:b/>
          <w:color w:val="000000"/>
          <w:kern w:val="0"/>
          <w:sz w:val="24"/>
          <w:szCs w:val="24"/>
        </w:rPr>
        <w:t>检伤分诊</w:t>
      </w:r>
      <w:proofErr w:type="gramEnd"/>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w:t>
      </w:r>
      <w:r w:rsidRPr="00621DBB">
        <w:rPr>
          <w:rFonts w:ascii="宋体" w:eastAsia="宋体" w:hAnsi="Times New Roman" w:cs="Times New Roman" w:hint="eastAsia"/>
          <w:b/>
          <w:color w:val="000000"/>
          <w:kern w:val="0"/>
          <w:sz w:val="24"/>
          <w:szCs w:val="24"/>
        </w:rPr>
        <w:t>NDLS</w:t>
      </w:r>
      <w:r w:rsidRPr="00621DBB">
        <w:rPr>
          <w:rFonts w:ascii="宋体" w:eastAsia="宋体" w:hAnsi="Times New Roman" w:cs="Times New Roman"/>
          <w:b/>
          <w:color w:val="000000"/>
          <w:kern w:val="0"/>
          <w:sz w:val="24"/>
          <w:szCs w:val="24"/>
        </w:rPr>
        <w:t>定制</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依照美国国家灾难生命支持指南，提供灾难评估风险，支援，分诊和治疗，疏散</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25.C级防护头罩（含过滤式呼吸器）</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配合美国国家灾难生命支持课程内容定制，示教如何穿戴使用防护头罩。</w:t>
            </w:r>
            <w:r w:rsidRPr="00621DBB">
              <w:rPr>
                <w:rFonts w:ascii="Times New Roman" w:eastAsia="宋体" w:hAnsi="Times New Roman" w:cs="Times New Roman" w:hint="eastAsia"/>
                <w:szCs w:val="24"/>
              </w:rPr>
              <w:t xml:space="preserve">    </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密合型全面罩的电动送风过滤式防尘防毒呼吸器，主机防水喷溅，经得起严格的清洁消毒要求</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56" w:type="dxa"/>
            <w:vAlign w:val="center"/>
          </w:tcPr>
          <w:p w:rsidR="00621DBB" w:rsidRPr="00621DBB" w:rsidRDefault="00621DBB" w:rsidP="00621DBB">
            <w:pPr>
              <w:widowControl/>
              <w:spacing w:line="360" w:lineRule="auto"/>
              <w:jc w:val="left"/>
              <w:rPr>
                <w:rFonts w:ascii="Times New Roman" w:eastAsia="宋体" w:hAnsi="Times New Roman" w:cs="Times New Roman" w:hint="eastAsia"/>
                <w:szCs w:val="24"/>
              </w:rPr>
            </w:pPr>
            <w:r w:rsidRPr="00621DBB">
              <w:rPr>
                <w:rFonts w:ascii="Times New Roman" w:eastAsia="宋体" w:hAnsi="Times New Roman" w:cs="Times New Roman" w:hint="eastAsia"/>
                <w:szCs w:val="24"/>
              </w:rPr>
              <w:t>全面罩防雾工艺，与脸部密封严实，既使电动呼吸器意外故障，也可相当于普通负压防尘防毒面具，呼吸安全更可靠</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26.防护服</w:t>
      </w: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901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8145"/>
      </w:tblGrid>
      <w:tr w:rsidR="00621DBB" w:rsidRPr="00621DBB" w:rsidTr="00A66E3A">
        <w:trPr>
          <w:trHeight w:val="162"/>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145"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Arial" w:eastAsia="宋体" w:hAnsi="Arial" w:cs="Arial" w:hint="eastAsia"/>
                <w:color w:val="333333"/>
                <w:szCs w:val="21"/>
              </w:rPr>
              <w:t>主体胶布：</w:t>
            </w:r>
          </w:p>
        </w:tc>
      </w:tr>
      <w:tr w:rsidR="00621DBB" w:rsidRPr="00621DBB" w:rsidTr="00A66E3A">
        <w:trPr>
          <w:trHeight w:val="324"/>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1.1</w:t>
            </w:r>
          </w:p>
        </w:tc>
        <w:tc>
          <w:tcPr>
            <w:tcW w:w="8145"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Arial" w:eastAsia="宋体" w:hAnsi="Arial" w:cs="Arial" w:hint="eastAsia"/>
                <w:color w:val="333333"/>
                <w:szCs w:val="21"/>
              </w:rPr>
              <w:t>胶布厚度</w:t>
            </w:r>
            <w:r w:rsidRPr="00621DBB">
              <w:rPr>
                <w:rFonts w:ascii="Arial" w:eastAsia="宋体" w:hAnsi="Arial" w:cs="Arial" w:hint="eastAsia"/>
                <w:color w:val="333333"/>
                <w:szCs w:val="21"/>
              </w:rPr>
              <w:t xml:space="preserve"> 0.45</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0.05mm</w:t>
            </w:r>
          </w:p>
        </w:tc>
      </w:tr>
      <w:tr w:rsidR="00621DBB" w:rsidRPr="00621DBB" w:rsidTr="00A66E3A">
        <w:trPr>
          <w:trHeight w:val="162"/>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1.2</w:t>
            </w:r>
          </w:p>
        </w:tc>
        <w:tc>
          <w:tcPr>
            <w:tcW w:w="8145"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Arial" w:eastAsia="宋体" w:hAnsi="Arial" w:cs="Arial" w:hint="eastAsia"/>
                <w:color w:val="333333"/>
                <w:szCs w:val="21"/>
              </w:rPr>
              <w:t>拉伸强度</w:t>
            </w:r>
            <w:r w:rsidRPr="00621DBB">
              <w:rPr>
                <w:rFonts w:ascii="Arial" w:eastAsia="宋体" w:hAnsi="Arial" w:cs="Arial" w:hint="eastAsia"/>
                <w:color w:val="333333"/>
                <w:szCs w:val="21"/>
              </w:rPr>
              <w:t xml:space="preserve"> </w:t>
            </w:r>
            <w:proofErr w:type="gramStart"/>
            <w:r w:rsidRPr="00621DBB">
              <w:rPr>
                <w:rFonts w:ascii="Arial" w:eastAsia="宋体" w:hAnsi="Arial" w:cs="Arial" w:hint="eastAsia"/>
                <w:color w:val="333333"/>
                <w:szCs w:val="21"/>
              </w:rPr>
              <w:t>经纬向均</w:t>
            </w:r>
            <w:proofErr w:type="gramEnd"/>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不小于</w:t>
            </w:r>
            <w:r w:rsidRPr="00621DBB">
              <w:rPr>
                <w:rFonts w:ascii="Arial" w:eastAsia="宋体" w:hAnsi="Arial" w:cs="Arial" w:hint="eastAsia"/>
                <w:color w:val="333333"/>
                <w:szCs w:val="21"/>
              </w:rPr>
              <w:t>450N/5cm</w:t>
            </w:r>
          </w:p>
        </w:tc>
      </w:tr>
      <w:tr w:rsidR="00621DBB" w:rsidRPr="00621DBB" w:rsidTr="00A66E3A">
        <w:trPr>
          <w:trHeight w:val="162"/>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1.3</w:t>
            </w:r>
          </w:p>
        </w:tc>
        <w:tc>
          <w:tcPr>
            <w:tcW w:w="8145" w:type="dxa"/>
            <w:vAlign w:val="center"/>
          </w:tcPr>
          <w:p w:rsidR="00621DBB" w:rsidRPr="00621DBB" w:rsidRDefault="00621DBB" w:rsidP="00621DBB">
            <w:pPr>
              <w:widowControl/>
              <w:spacing w:line="360" w:lineRule="auto"/>
              <w:rPr>
                <w:rFonts w:ascii="宋体" w:eastAsia="宋体" w:hAnsi="宋体" w:cs="宋体" w:hint="eastAsia"/>
                <w:color w:val="000000"/>
                <w:kern w:val="0"/>
                <w:szCs w:val="21"/>
              </w:rPr>
            </w:pPr>
            <w:r w:rsidRPr="00621DBB">
              <w:rPr>
                <w:rFonts w:ascii="Arial" w:eastAsia="宋体" w:hAnsi="Arial" w:cs="Arial" w:hint="eastAsia"/>
                <w:color w:val="333333"/>
                <w:szCs w:val="21"/>
              </w:rPr>
              <w:t>撕裂强度（梯形法经纬向均）</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不小于</w:t>
            </w:r>
            <w:r w:rsidRPr="00621DBB">
              <w:rPr>
                <w:rFonts w:ascii="Arial" w:eastAsia="宋体" w:hAnsi="Arial" w:cs="Arial" w:hint="eastAsia"/>
                <w:color w:val="333333"/>
                <w:szCs w:val="21"/>
              </w:rPr>
              <w:t>32N</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1.4</w:t>
            </w:r>
          </w:p>
        </w:tc>
        <w:tc>
          <w:tcPr>
            <w:tcW w:w="8145"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Arial" w:eastAsia="宋体" w:hAnsi="Arial" w:cs="Arial" w:hint="eastAsia"/>
                <w:color w:val="333333"/>
                <w:szCs w:val="21"/>
              </w:rPr>
              <w:t>防酸渗透性能（</w:t>
            </w:r>
            <w:r w:rsidRPr="00621DBB">
              <w:rPr>
                <w:rFonts w:ascii="Arial" w:eastAsia="宋体" w:hAnsi="Arial" w:cs="Arial" w:hint="eastAsia"/>
                <w:color w:val="333333"/>
                <w:szCs w:val="21"/>
              </w:rPr>
              <w:t>10mm</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1h</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80%H2S04,60%HN03,30%HCL</w:t>
            </w:r>
            <w:r w:rsidRPr="00621DBB">
              <w:rPr>
                <w:rFonts w:ascii="Arial" w:eastAsia="宋体" w:hAnsi="Arial" w:cs="Arial" w:hint="eastAsia"/>
                <w:color w:val="333333"/>
                <w:szCs w:val="21"/>
              </w:rPr>
              <w:t>），不渗透</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1.5</w:t>
            </w:r>
          </w:p>
        </w:tc>
        <w:tc>
          <w:tcPr>
            <w:tcW w:w="8145"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Arial" w:eastAsia="宋体" w:hAnsi="Arial" w:cs="Arial" w:hint="eastAsia"/>
                <w:color w:val="333333"/>
                <w:szCs w:val="21"/>
              </w:rPr>
              <w:t>防碱渗透性能（</w:t>
            </w:r>
            <w:r w:rsidRPr="00621DBB">
              <w:rPr>
                <w:rFonts w:ascii="Arial" w:eastAsia="宋体" w:hAnsi="Arial" w:cs="Arial" w:hint="eastAsia"/>
                <w:color w:val="333333"/>
                <w:szCs w:val="21"/>
              </w:rPr>
              <w:t>10mm</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1h</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6.1mo1/LNa0H</w:t>
            </w:r>
            <w:r w:rsidRPr="00621DBB">
              <w:rPr>
                <w:rFonts w:ascii="Arial" w:eastAsia="宋体" w:hAnsi="Arial" w:cs="Arial" w:hint="eastAsia"/>
                <w:color w:val="333333"/>
                <w:szCs w:val="21"/>
              </w:rPr>
              <w:t>）不渗透</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1.6</w:t>
            </w:r>
          </w:p>
        </w:tc>
        <w:tc>
          <w:tcPr>
            <w:tcW w:w="8145"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Arial" w:eastAsia="宋体" w:hAnsi="Arial" w:cs="Arial" w:hint="eastAsia"/>
                <w:color w:val="333333"/>
                <w:szCs w:val="21"/>
              </w:rPr>
              <w:t>阻燃性能</w:t>
            </w:r>
            <w:r w:rsidRPr="00621DBB">
              <w:rPr>
                <w:rFonts w:ascii="Arial" w:eastAsia="宋体" w:hAnsi="Arial" w:cs="Arial" w:hint="eastAsia"/>
                <w:color w:val="333333"/>
                <w:szCs w:val="21"/>
              </w:rPr>
              <w:t xml:space="preserve"> </w:t>
            </w:r>
            <w:proofErr w:type="gramStart"/>
            <w:r w:rsidRPr="00621DBB">
              <w:rPr>
                <w:rFonts w:ascii="Arial" w:eastAsia="宋体" w:hAnsi="Arial" w:cs="Arial" w:hint="eastAsia"/>
                <w:color w:val="333333"/>
                <w:szCs w:val="21"/>
              </w:rPr>
              <w:t>续烧时间</w:t>
            </w:r>
            <w:proofErr w:type="gramEnd"/>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不大于</w:t>
            </w:r>
            <w:r w:rsidRPr="00621DBB">
              <w:rPr>
                <w:rFonts w:ascii="Arial" w:eastAsia="宋体" w:hAnsi="Arial" w:cs="Arial" w:hint="eastAsia"/>
                <w:color w:val="333333"/>
                <w:szCs w:val="21"/>
              </w:rPr>
              <w:t xml:space="preserve">2s </w:t>
            </w:r>
            <w:r w:rsidRPr="00621DBB">
              <w:rPr>
                <w:rFonts w:ascii="Arial" w:eastAsia="宋体" w:hAnsi="Arial" w:cs="Arial" w:hint="eastAsia"/>
                <w:color w:val="333333"/>
                <w:szCs w:val="21"/>
              </w:rPr>
              <w:t>阻燃时间</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不大于</w:t>
            </w:r>
            <w:r w:rsidRPr="00621DBB">
              <w:rPr>
                <w:rFonts w:ascii="Arial" w:eastAsia="宋体" w:hAnsi="Arial" w:cs="Arial" w:hint="eastAsia"/>
                <w:color w:val="333333"/>
                <w:szCs w:val="21"/>
              </w:rPr>
              <w:t>10s</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1.7</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损毁长度</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不大于</w:t>
            </w:r>
            <w:r w:rsidRPr="00621DBB">
              <w:rPr>
                <w:rFonts w:ascii="Arial" w:eastAsia="宋体" w:hAnsi="Arial" w:cs="Arial" w:hint="eastAsia"/>
                <w:color w:val="333333"/>
                <w:szCs w:val="21"/>
              </w:rPr>
              <w:t>10cm</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1.8</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耐热老化性能（</w:t>
            </w:r>
            <w:r w:rsidRPr="00621DBB">
              <w:rPr>
                <w:rFonts w:ascii="Arial" w:eastAsia="宋体" w:hAnsi="Arial" w:cs="Arial" w:hint="eastAsia"/>
                <w:color w:val="333333"/>
                <w:szCs w:val="21"/>
              </w:rPr>
              <w:t>125</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24h</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不粘、不脆</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1.9</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耐寒性能（</w:t>
            </w:r>
            <w:r w:rsidRPr="00621DBB">
              <w:rPr>
                <w:rFonts w:ascii="Arial" w:eastAsia="宋体" w:hAnsi="Arial" w:cs="Arial" w:hint="eastAsia"/>
                <w:color w:val="333333"/>
                <w:szCs w:val="21"/>
              </w:rPr>
              <w:t>-25</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5min</w:t>
            </w:r>
            <w:r w:rsidRPr="00621DBB">
              <w:rPr>
                <w:rFonts w:ascii="Arial" w:eastAsia="宋体" w:hAnsi="Arial" w:cs="Arial" w:hint="eastAsia"/>
                <w:color w:val="333333"/>
                <w:szCs w:val="21"/>
              </w:rPr>
              <w:t>折叠</w:t>
            </w:r>
            <w:r w:rsidRPr="00621DBB">
              <w:rPr>
                <w:rFonts w:ascii="Arial" w:eastAsia="宋体" w:hAnsi="Arial" w:cs="Arial" w:hint="eastAsia"/>
                <w:color w:val="333333"/>
                <w:szCs w:val="21"/>
              </w:rPr>
              <w:t>180</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无裂纹</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1.10</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耐汽油性能（浸</w:t>
            </w:r>
            <w:r w:rsidRPr="00621DBB">
              <w:rPr>
                <w:rFonts w:ascii="Arial" w:eastAsia="宋体" w:hAnsi="Arial" w:cs="Arial" w:hint="eastAsia"/>
                <w:color w:val="333333"/>
                <w:szCs w:val="21"/>
              </w:rPr>
              <w:t>120#</w:t>
            </w:r>
            <w:r w:rsidRPr="00621DBB">
              <w:rPr>
                <w:rFonts w:ascii="Arial" w:eastAsia="宋体" w:hAnsi="Arial" w:cs="Arial" w:hint="eastAsia"/>
                <w:color w:val="333333"/>
                <w:szCs w:val="21"/>
              </w:rPr>
              <w:t>汽油</w:t>
            </w:r>
            <w:r w:rsidRPr="00621DBB">
              <w:rPr>
                <w:rFonts w:ascii="Arial" w:eastAsia="宋体" w:hAnsi="Arial" w:cs="Arial" w:hint="eastAsia"/>
                <w:color w:val="333333"/>
                <w:szCs w:val="21"/>
              </w:rPr>
              <w:t>30s</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无裂纹、不发粘</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1.11</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胶层与织物粘合强度</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不小于</w:t>
            </w:r>
            <w:r w:rsidRPr="00621DBB">
              <w:rPr>
                <w:rFonts w:ascii="Arial" w:eastAsia="宋体" w:hAnsi="Arial" w:cs="Arial" w:hint="eastAsia"/>
                <w:color w:val="333333"/>
                <w:szCs w:val="21"/>
              </w:rPr>
              <w:t>0.78KN/M</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成品性能：</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2.1</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贴条粘附强度</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不小于</w:t>
            </w:r>
            <w:r w:rsidRPr="00621DBB">
              <w:rPr>
                <w:rFonts w:ascii="Arial" w:eastAsia="宋体" w:hAnsi="Arial" w:cs="Arial" w:hint="eastAsia"/>
                <w:color w:val="333333"/>
                <w:szCs w:val="21"/>
              </w:rPr>
              <w:t>0.78KN/m</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2.2</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抗渗水性（</w:t>
            </w:r>
            <w:r w:rsidRPr="00621DBB">
              <w:rPr>
                <w:rFonts w:ascii="Arial" w:eastAsia="宋体" w:hAnsi="Arial" w:cs="Arial" w:hint="eastAsia"/>
                <w:color w:val="333333"/>
                <w:szCs w:val="21"/>
              </w:rPr>
              <w:t>5</w:t>
            </w:r>
            <w:r w:rsidRPr="00621DBB">
              <w:rPr>
                <w:rFonts w:ascii="Arial" w:eastAsia="宋体" w:hAnsi="Arial" w:cs="Arial" w:hint="eastAsia"/>
                <w:color w:val="333333"/>
                <w:szCs w:val="21"/>
              </w:rPr>
              <w:t>只</w:t>
            </w:r>
            <w:r w:rsidRPr="00621DBB">
              <w:rPr>
                <w:rFonts w:ascii="Arial" w:eastAsia="宋体" w:hAnsi="Arial" w:cs="Arial" w:hint="eastAsia"/>
                <w:color w:val="333333"/>
                <w:szCs w:val="21"/>
              </w:rPr>
              <w:t>3L/min</w:t>
            </w:r>
            <w:r w:rsidRPr="00621DBB">
              <w:rPr>
                <w:rFonts w:ascii="Arial" w:eastAsia="宋体" w:hAnsi="Arial" w:cs="Arial" w:hint="eastAsia"/>
                <w:color w:val="333333"/>
                <w:szCs w:val="21"/>
              </w:rPr>
              <w:t>水喷头冲刷</w:t>
            </w:r>
            <w:r w:rsidRPr="00621DBB">
              <w:rPr>
                <w:rFonts w:ascii="Arial" w:eastAsia="宋体" w:hAnsi="Arial" w:cs="Arial" w:hint="eastAsia"/>
                <w:color w:val="333333"/>
                <w:szCs w:val="21"/>
              </w:rPr>
              <w:t>15min</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不渗漏</w:t>
            </w:r>
          </w:p>
        </w:tc>
      </w:tr>
      <w:tr w:rsidR="00621DBB" w:rsidRPr="00621DBB" w:rsidTr="00A66E3A">
        <w:trPr>
          <w:trHeight w:val="485"/>
        </w:trPr>
        <w:tc>
          <w:tcPr>
            <w:tcW w:w="868"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2.3</w:t>
            </w:r>
          </w:p>
        </w:tc>
        <w:tc>
          <w:tcPr>
            <w:tcW w:w="8145" w:type="dxa"/>
            <w:vAlign w:val="center"/>
          </w:tcPr>
          <w:p w:rsidR="00621DBB" w:rsidRPr="00621DBB" w:rsidRDefault="00621DBB" w:rsidP="00621DBB">
            <w:pPr>
              <w:widowControl/>
              <w:spacing w:line="360" w:lineRule="auto"/>
              <w:jc w:val="left"/>
              <w:rPr>
                <w:rFonts w:ascii="Arial" w:eastAsia="宋体" w:hAnsi="Arial" w:cs="Arial" w:hint="eastAsia"/>
                <w:color w:val="333333"/>
                <w:szCs w:val="21"/>
              </w:rPr>
            </w:pPr>
            <w:r w:rsidRPr="00621DBB">
              <w:rPr>
                <w:rFonts w:ascii="Arial" w:eastAsia="宋体" w:hAnsi="Arial" w:cs="Arial" w:hint="eastAsia"/>
                <w:color w:val="333333"/>
                <w:szCs w:val="21"/>
              </w:rPr>
              <w:t>质量（</w:t>
            </w:r>
            <w:r w:rsidRPr="00621DBB">
              <w:rPr>
                <w:rFonts w:ascii="Arial" w:eastAsia="宋体" w:hAnsi="Arial" w:cs="Arial" w:hint="eastAsia"/>
                <w:color w:val="333333"/>
                <w:szCs w:val="21"/>
              </w:rPr>
              <w:t>M</w:t>
            </w:r>
            <w:r w:rsidRPr="00621DBB">
              <w:rPr>
                <w:rFonts w:ascii="Arial" w:eastAsia="宋体" w:hAnsi="Arial" w:cs="Arial" w:hint="eastAsia"/>
                <w:color w:val="333333"/>
                <w:szCs w:val="21"/>
              </w:rPr>
              <w:t>）</w:t>
            </w:r>
            <w:r w:rsidRPr="00621DBB">
              <w:rPr>
                <w:rFonts w:ascii="Arial" w:eastAsia="宋体" w:hAnsi="Arial" w:cs="Arial" w:hint="eastAsia"/>
                <w:color w:val="333333"/>
                <w:szCs w:val="21"/>
              </w:rPr>
              <w:t xml:space="preserve"> </w:t>
            </w:r>
            <w:r w:rsidRPr="00621DBB">
              <w:rPr>
                <w:rFonts w:ascii="Arial" w:eastAsia="宋体" w:hAnsi="Arial" w:cs="Arial" w:hint="eastAsia"/>
                <w:color w:val="333333"/>
                <w:szCs w:val="21"/>
              </w:rPr>
              <w:t>不大于</w:t>
            </w:r>
            <w:r w:rsidRPr="00621DBB">
              <w:rPr>
                <w:rFonts w:ascii="Arial" w:eastAsia="宋体" w:hAnsi="Arial" w:cs="Arial" w:hint="eastAsia"/>
                <w:color w:val="333333"/>
                <w:szCs w:val="21"/>
              </w:rPr>
              <w:t>5kg</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27.</w:t>
      </w:r>
      <w:proofErr w:type="gramStart"/>
      <w:r w:rsidRPr="00621DBB">
        <w:rPr>
          <w:rFonts w:ascii="宋体" w:eastAsia="宋体" w:hAnsi="Times New Roman" w:cs="Times New Roman" w:hint="eastAsia"/>
          <w:b/>
          <w:color w:val="000000"/>
          <w:kern w:val="0"/>
          <w:sz w:val="24"/>
          <w:szCs w:val="24"/>
        </w:rPr>
        <w:t>钢头防护</w:t>
      </w:r>
      <w:proofErr w:type="gramEnd"/>
      <w:r w:rsidRPr="00621DBB">
        <w:rPr>
          <w:rFonts w:ascii="宋体" w:eastAsia="宋体" w:hAnsi="Times New Roman" w:cs="Times New Roman" w:hint="eastAsia"/>
          <w:b/>
          <w:color w:val="000000"/>
          <w:kern w:val="0"/>
          <w:sz w:val="24"/>
          <w:szCs w:val="24"/>
        </w:rPr>
        <w:t>鞋</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szCs w:val="21"/>
              </w:rPr>
              <w:t>防砸、绝缘、防静电、耐酸碱、耐油</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28.银盾手套</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SSG复合膜防化手套</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高效防化学溶剂，防酸碱腐蚀</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29.丁基橡胶手套</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绝缘、耐酸碱</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课程定制</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30.安全剪刀</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课程定制，用于教学示教</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31.一次性乳胶手套</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弹性大，无异味，防油污，</w:t>
            </w:r>
            <w:proofErr w:type="gramStart"/>
            <w:r w:rsidRPr="00621DBB">
              <w:rPr>
                <w:rFonts w:ascii="宋体" w:eastAsia="宋体" w:hAnsi="宋体" w:cs="宋体" w:hint="eastAsia"/>
                <w:szCs w:val="21"/>
              </w:rPr>
              <w:t>不</w:t>
            </w:r>
            <w:proofErr w:type="gramEnd"/>
            <w:r w:rsidRPr="00621DBB">
              <w:rPr>
                <w:rFonts w:ascii="宋体" w:eastAsia="宋体" w:hAnsi="宋体" w:cs="宋体" w:hint="eastAsia"/>
                <w:szCs w:val="21"/>
              </w:rPr>
              <w:t>渗水。</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32.卷式夹板</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可用于紧急固定。</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33.弹力绷带</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用于包扎固定</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34.纱布（独立包装）</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用于紧急包扎。</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35.SP病情卡</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tabs>
                <w:tab w:val="left" w:pos="1887"/>
              </w:tabs>
              <w:rPr>
                <w:rFonts w:ascii="宋体" w:eastAsia="宋体" w:hAnsi="宋体" w:cs="宋体" w:hint="eastAsia"/>
                <w:szCs w:val="21"/>
              </w:rPr>
            </w:pPr>
            <w:r w:rsidRPr="00621DBB">
              <w:rPr>
                <w:rFonts w:ascii="宋体" w:eastAsia="宋体" w:hAnsi="宋体" w:cs="宋体" w:hint="eastAsia"/>
                <w:szCs w:val="21"/>
              </w:rPr>
              <w:t>描述病人或SP病情或者伤情，</w:t>
            </w:r>
            <w:proofErr w:type="gramStart"/>
            <w:r w:rsidRPr="00621DBB">
              <w:rPr>
                <w:rFonts w:ascii="宋体" w:eastAsia="宋体" w:hAnsi="宋体" w:cs="宋体" w:hint="eastAsia"/>
                <w:szCs w:val="21"/>
              </w:rPr>
              <w:t>提高分</w:t>
            </w:r>
            <w:proofErr w:type="gramEnd"/>
            <w:r w:rsidRPr="00621DBB">
              <w:rPr>
                <w:rFonts w:ascii="宋体" w:eastAsia="宋体" w:hAnsi="宋体" w:cs="宋体" w:hint="eastAsia"/>
                <w:szCs w:val="21"/>
              </w:rPr>
              <w:t>诊效率。</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36.扩音器</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color w:val="000000"/>
                <w:kern w:val="0"/>
                <w:sz w:val="22"/>
                <w:lang w:bidi="ar"/>
              </w:rPr>
              <w:t>UHF16通道</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t>37.有色防水布</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proofErr w:type="gramStart"/>
            <w:r w:rsidRPr="00621DBB">
              <w:rPr>
                <w:rFonts w:ascii="宋体" w:eastAsia="宋体" w:hAnsi="宋体" w:cs="宋体" w:hint="eastAsia"/>
                <w:szCs w:val="21"/>
              </w:rPr>
              <w:t>含至少</w:t>
            </w:r>
            <w:proofErr w:type="gramEnd"/>
            <w:r w:rsidRPr="00621DBB">
              <w:rPr>
                <w:rFonts w:ascii="宋体" w:eastAsia="宋体" w:hAnsi="宋体" w:cs="宋体" w:hint="eastAsia"/>
                <w:szCs w:val="21"/>
              </w:rPr>
              <w:t>四种颜色防水布</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38.双向无线电与充电电池</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课程定制</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通话清晰，不小于700mah</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39.创伤模块</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hint="eastAsia"/>
          <w:b/>
          <w:color w:val="000000"/>
          <w:kern w:val="0"/>
          <w:sz w:val="24"/>
          <w:szCs w:val="24"/>
        </w:rPr>
        <w:lastRenderedPageBreak/>
        <w:t>品牌</w:t>
      </w:r>
      <w:r w:rsidRPr="00621DBB">
        <w:rPr>
          <w:rFonts w:ascii="宋体" w:eastAsia="宋体" w:hAnsi="Times New Roman" w:cs="Times New Roman"/>
          <w:b/>
          <w:color w:val="000000"/>
          <w:kern w:val="0"/>
          <w:sz w:val="24"/>
          <w:szCs w:val="24"/>
        </w:rPr>
        <w:t>：</w:t>
      </w:r>
      <w:proofErr w:type="spellStart"/>
      <w:r w:rsidRPr="00621DBB">
        <w:rPr>
          <w:rFonts w:ascii="宋体" w:eastAsia="宋体" w:hAnsi="Times New Roman" w:cs="Times New Roman" w:hint="eastAsia"/>
          <w:b/>
          <w:color w:val="000000"/>
          <w:kern w:val="0"/>
          <w:sz w:val="24"/>
          <w:szCs w:val="24"/>
        </w:rPr>
        <w:t>gaumard</w:t>
      </w:r>
      <w:proofErr w:type="spellEnd"/>
      <w:r w:rsidRPr="00621DBB">
        <w:rPr>
          <w:rFonts w:ascii="宋体" w:eastAsia="宋体" w:hAnsi="Times New Roman" w:cs="Times New Roman"/>
          <w:b/>
          <w:color w:val="000000"/>
          <w:kern w:val="0"/>
          <w:sz w:val="24"/>
          <w:szCs w:val="24"/>
        </w:rPr>
        <w:t xml:space="preserve"> </w:t>
      </w:r>
      <w:r w:rsidRPr="00621DBB">
        <w:rPr>
          <w:rFonts w:ascii="宋体" w:eastAsia="宋体" w:hAnsi="Times New Roman" w:cs="Times New Roman" w:hint="eastAsia"/>
          <w:b/>
          <w:color w:val="000000"/>
          <w:kern w:val="0"/>
          <w:sz w:val="24"/>
          <w:szCs w:val="24"/>
        </w:rPr>
        <w:t>型号</w:t>
      </w:r>
      <w:r w:rsidRPr="00621DBB">
        <w:rPr>
          <w:rFonts w:ascii="宋体" w:eastAsia="宋体" w:hAnsi="Times New Roman" w:cs="Times New Roman"/>
          <w:b/>
          <w:color w:val="000000"/>
          <w:kern w:val="0"/>
          <w:sz w:val="24"/>
          <w:szCs w:val="24"/>
        </w:rPr>
        <w:t>：</w:t>
      </w:r>
      <w:r w:rsidRPr="00621DBB">
        <w:rPr>
          <w:rFonts w:ascii="宋体" w:eastAsia="宋体" w:hAnsi="Times New Roman" w:cs="Times New Roman" w:hint="eastAsia"/>
          <w:b/>
          <w:color w:val="000000"/>
          <w:kern w:val="0"/>
          <w:sz w:val="24"/>
          <w:szCs w:val="24"/>
        </w:rPr>
        <w:t>wk</w:t>
      </w:r>
      <w:r w:rsidRPr="00621DBB">
        <w:rPr>
          <w:rFonts w:ascii="宋体" w:eastAsia="宋体" w:hAnsi="Times New Roman" w:cs="Times New Roman"/>
          <w:b/>
          <w:color w:val="000000"/>
          <w:kern w:val="0"/>
          <w:sz w:val="24"/>
          <w:szCs w:val="24"/>
        </w:rPr>
        <w:t>120</w:t>
      </w:r>
    </w:p>
    <w:tbl>
      <w:tblPr>
        <w:tblW w:w="914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269"/>
      </w:tblGrid>
      <w:tr w:rsidR="00621DBB" w:rsidRPr="00621DBB" w:rsidTr="00A66E3A">
        <w:trPr>
          <w:trHeight w:val="173"/>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69"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szCs w:val="21"/>
              </w:rPr>
              <w:t>创伤综合伤口模块：含≧14种常见外伤，≧23个大小伤口模块。 适用于模拟各种创伤及手术伤口。</w:t>
            </w:r>
          </w:p>
        </w:tc>
      </w:tr>
      <w:tr w:rsidR="00621DBB" w:rsidRPr="00621DBB" w:rsidTr="00A66E3A">
        <w:trPr>
          <w:trHeight w:val="347"/>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69"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szCs w:val="21"/>
              </w:rPr>
              <w:t>特制硅胶材质，坚韧耐用，方便</w:t>
            </w:r>
            <w:proofErr w:type="gramStart"/>
            <w:r w:rsidRPr="00621DBB">
              <w:rPr>
                <w:rFonts w:ascii="宋体" w:eastAsia="宋体" w:hAnsi="宋体" w:cs="宋体" w:hint="eastAsia"/>
                <w:szCs w:val="21"/>
              </w:rPr>
              <w:t>黏</w:t>
            </w:r>
            <w:proofErr w:type="gramEnd"/>
            <w:r w:rsidRPr="00621DBB">
              <w:rPr>
                <w:rFonts w:ascii="宋体" w:eastAsia="宋体" w:hAnsi="宋体" w:cs="宋体" w:hint="eastAsia"/>
                <w:szCs w:val="21"/>
              </w:rPr>
              <w:t>贴在各类模型人及真人身上，自带模型专用粘合剂2套。</w:t>
            </w:r>
          </w:p>
        </w:tc>
      </w:tr>
      <w:tr w:rsidR="00621DBB" w:rsidRPr="00621DBB" w:rsidTr="00A66E3A">
        <w:trPr>
          <w:trHeight w:val="173"/>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69"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szCs w:val="21"/>
              </w:rPr>
              <w:t>包含以下伤口类型：</w:t>
            </w:r>
          </w:p>
        </w:tc>
      </w:tr>
      <w:tr w:rsidR="00621DBB" w:rsidRPr="00621DBB" w:rsidTr="00A66E3A">
        <w:trPr>
          <w:trHeight w:val="173"/>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w:t>
            </w:r>
          </w:p>
        </w:tc>
        <w:tc>
          <w:tcPr>
            <w:tcW w:w="8269" w:type="dxa"/>
            <w:vAlign w:val="center"/>
          </w:tcPr>
          <w:p w:rsidR="00621DBB" w:rsidRPr="00621DBB" w:rsidRDefault="00621DBB" w:rsidP="00621DBB">
            <w:pPr>
              <w:widowControl/>
              <w:spacing w:line="360" w:lineRule="auto"/>
              <w:rPr>
                <w:rFonts w:ascii="宋体" w:eastAsia="宋体" w:hAnsi="宋体" w:cs="宋体" w:hint="eastAsia"/>
                <w:color w:val="000000"/>
                <w:kern w:val="0"/>
                <w:szCs w:val="21"/>
              </w:rPr>
            </w:pPr>
            <w:r w:rsidRPr="00621DBB">
              <w:rPr>
                <w:rFonts w:ascii="宋体" w:eastAsia="宋体" w:hAnsi="宋体" w:cs="宋体" w:hint="eastAsia"/>
                <w:szCs w:val="21"/>
              </w:rPr>
              <w:t>小范围切割伤与擦伤</w:t>
            </w:r>
          </w:p>
        </w:tc>
      </w:tr>
      <w:tr w:rsidR="00621DBB" w:rsidRPr="00621DBB" w:rsidTr="00A66E3A">
        <w:trPr>
          <w:trHeight w:val="407"/>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3.2</w:t>
            </w:r>
          </w:p>
        </w:tc>
        <w:tc>
          <w:tcPr>
            <w:tcW w:w="8269"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宋体" w:eastAsia="宋体" w:hAnsi="宋体" w:cs="宋体" w:hint="eastAsia"/>
                <w:szCs w:val="21"/>
              </w:rPr>
              <w:t>中型切割伤</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3.3</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异物嵌入大腿及大范围挫伤</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3.4</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复杂性骨折</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3.5</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刀切割伤及中范围擦伤</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3.6</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大腿大范围深伤口</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3.7</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头部擦伤发炎</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3.8</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头部撕裂伤</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3.9</w:t>
            </w:r>
          </w:p>
        </w:tc>
        <w:tc>
          <w:tcPr>
            <w:tcW w:w="8269" w:type="dxa"/>
            <w:vAlign w:val="center"/>
          </w:tcPr>
          <w:p w:rsidR="00621DBB" w:rsidRPr="00621DBB" w:rsidRDefault="00621DBB" w:rsidP="00621DBB">
            <w:pPr>
              <w:rPr>
                <w:rFonts w:ascii="宋体" w:eastAsia="宋体" w:hAnsi="宋体" w:cs="宋体" w:hint="eastAsia"/>
                <w:szCs w:val="21"/>
              </w:rPr>
            </w:pPr>
            <w:r w:rsidRPr="00621DBB">
              <w:rPr>
                <w:rFonts w:ascii="宋体" w:eastAsia="宋体" w:hAnsi="宋体" w:cs="宋体" w:hint="eastAsia"/>
                <w:szCs w:val="21"/>
              </w:rPr>
              <w:t>脸部烧伤</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3.10</w:t>
            </w:r>
          </w:p>
        </w:tc>
        <w:tc>
          <w:tcPr>
            <w:tcW w:w="8269"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大口径穿刺伤</w:t>
            </w:r>
          </w:p>
        </w:tc>
      </w:tr>
      <w:tr w:rsidR="00621DBB" w:rsidRPr="00621DBB" w:rsidTr="00A66E3A">
        <w:trPr>
          <w:trHeight w:val="520"/>
        </w:trPr>
        <w:tc>
          <w:tcPr>
            <w:tcW w:w="880"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3.11</w:t>
            </w:r>
          </w:p>
        </w:tc>
        <w:tc>
          <w:tcPr>
            <w:tcW w:w="8269" w:type="dxa"/>
            <w:vAlign w:val="center"/>
          </w:tcPr>
          <w:p w:rsidR="00621DBB" w:rsidRPr="00621DBB" w:rsidRDefault="00621DBB" w:rsidP="00621DBB">
            <w:pPr>
              <w:widowControl/>
              <w:spacing w:line="360" w:lineRule="auto"/>
              <w:jc w:val="left"/>
              <w:rPr>
                <w:rFonts w:ascii="宋体" w:eastAsia="宋体" w:hAnsi="宋体" w:cs="宋体" w:hint="eastAsia"/>
                <w:szCs w:val="21"/>
              </w:rPr>
            </w:pPr>
            <w:r w:rsidRPr="00621DBB">
              <w:rPr>
                <w:rFonts w:ascii="宋体" w:eastAsia="宋体" w:hAnsi="宋体" w:cs="宋体" w:hint="eastAsia"/>
                <w:szCs w:val="21"/>
              </w:rPr>
              <w:t>圆形枪伤</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40.创伤特效化妆箱</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综合工具箱，按课程定制</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包含多种化妆材料及用品</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41.止血带</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1</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可用于动脉急救止血</w:t>
            </w:r>
          </w:p>
        </w:tc>
      </w:tr>
      <w:tr w:rsidR="00621DBB" w:rsidRPr="00621DBB" w:rsidTr="00A66E3A">
        <w:trPr>
          <w:trHeight w:val="54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2</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可单手操作，快捷实用</w:t>
            </w:r>
          </w:p>
        </w:tc>
      </w:tr>
      <w:tr w:rsidR="00621DBB" w:rsidRPr="00621DBB" w:rsidTr="00A66E3A">
        <w:trPr>
          <w:trHeight w:val="27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3</w:t>
            </w:r>
          </w:p>
        </w:tc>
        <w:tc>
          <w:tcPr>
            <w:tcW w:w="8256" w:type="dxa"/>
            <w:vAlign w:val="center"/>
          </w:tcPr>
          <w:p w:rsidR="00621DBB" w:rsidRPr="00621DBB" w:rsidRDefault="00621DBB" w:rsidP="00621DBB">
            <w:pPr>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t>对于意外擦伤以及割伤止血效果好</w:t>
            </w:r>
          </w:p>
        </w:tc>
      </w:tr>
    </w:tbl>
    <w:p w:rsidR="00621DBB" w:rsidRPr="00621DBB" w:rsidRDefault="00621DBB" w:rsidP="00621DBB">
      <w:pPr>
        <w:rPr>
          <w:rFonts w:ascii="Times New Roman" w:eastAsia="宋体" w:hAnsi="Times New Roman" w:cs="Times New Roman" w:hint="eastAsia"/>
          <w:b/>
          <w:color w:val="000000"/>
          <w:szCs w:val="24"/>
        </w:rPr>
      </w:pPr>
    </w:p>
    <w:p w:rsidR="00621DBB" w:rsidRPr="00621DBB" w:rsidRDefault="00621DBB" w:rsidP="00621DBB">
      <w:pPr>
        <w:rPr>
          <w:rFonts w:ascii="宋体" w:eastAsia="宋体" w:hAnsi="Times New Roman" w:cs="Times New Roman"/>
          <w:b/>
          <w:color w:val="000000"/>
          <w:kern w:val="0"/>
          <w:sz w:val="24"/>
          <w:szCs w:val="24"/>
        </w:rPr>
      </w:pPr>
      <w:r w:rsidRPr="00621DBB">
        <w:rPr>
          <w:rFonts w:ascii="宋体" w:eastAsia="宋体" w:hAnsi="Times New Roman" w:cs="Times New Roman" w:hint="eastAsia"/>
          <w:b/>
          <w:color w:val="000000"/>
          <w:kern w:val="0"/>
          <w:sz w:val="24"/>
          <w:szCs w:val="24"/>
        </w:rPr>
        <w:t>42.事故指挥背心（NDLS）</w:t>
      </w:r>
    </w:p>
    <w:p w:rsidR="00621DBB" w:rsidRPr="00621DBB" w:rsidRDefault="00621DBB" w:rsidP="00621DBB">
      <w:pPr>
        <w:rPr>
          <w:rFonts w:ascii="宋体" w:eastAsia="宋体" w:hAnsi="Times New Roman" w:cs="Times New Roman" w:hint="eastAsia"/>
          <w:b/>
          <w:color w:val="000000"/>
          <w:kern w:val="0"/>
          <w:sz w:val="24"/>
          <w:szCs w:val="24"/>
        </w:rPr>
      </w:pPr>
      <w:r w:rsidRPr="00621DBB">
        <w:rPr>
          <w:rFonts w:ascii="宋体" w:eastAsia="宋体" w:hAnsi="Times New Roman" w:cs="Times New Roman"/>
          <w:b/>
          <w:color w:val="000000"/>
          <w:kern w:val="0"/>
          <w:sz w:val="24"/>
          <w:szCs w:val="24"/>
        </w:rPr>
        <w:t>型号规格：符合</w:t>
      </w:r>
      <w:r w:rsidRPr="00621DBB">
        <w:rPr>
          <w:rFonts w:ascii="宋体" w:eastAsia="宋体" w:hAnsi="Times New Roman" w:cs="Times New Roman" w:hint="eastAsia"/>
          <w:b/>
          <w:color w:val="000000"/>
          <w:kern w:val="0"/>
          <w:sz w:val="24"/>
          <w:szCs w:val="24"/>
        </w:rPr>
        <w:t>NDLS课程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256"/>
      </w:tblGrid>
      <w:tr w:rsidR="00621DBB" w:rsidRPr="00621DBB" w:rsidTr="00A66E3A">
        <w:trPr>
          <w:trHeight w:val="810"/>
        </w:trPr>
        <w:tc>
          <w:tcPr>
            <w:tcW w:w="879" w:type="dxa"/>
            <w:vAlign w:val="center"/>
          </w:tcPr>
          <w:p w:rsidR="00621DBB" w:rsidRPr="00621DBB" w:rsidRDefault="00621DBB" w:rsidP="00621DBB">
            <w:pPr>
              <w:widowControl/>
              <w:spacing w:line="360" w:lineRule="auto"/>
              <w:jc w:val="right"/>
              <w:rPr>
                <w:rFonts w:ascii="宋体" w:eastAsia="宋体" w:hAnsi="宋体" w:cs="宋体" w:hint="eastAsia"/>
                <w:color w:val="000000"/>
                <w:kern w:val="0"/>
                <w:szCs w:val="21"/>
              </w:rPr>
            </w:pPr>
            <w:r w:rsidRPr="00621DBB">
              <w:rPr>
                <w:rFonts w:ascii="宋体" w:eastAsia="宋体" w:hAnsi="宋体" w:cs="宋体" w:hint="eastAsia"/>
                <w:color w:val="000000"/>
                <w:kern w:val="0"/>
                <w:szCs w:val="21"/>
              </w:rPr>
              <w:lastRenderedPageBreak/>
              <w:t>1</w:t>
            </w:r>
          </w:p>
        </w:tc>
        <w:tc>
          <w:tcPr>
            <w:tcW w:w="8256" w:type="dxa"/>
            <w:vAlign w:val="center"/>
          </w:tcPr>
          <w:p w:rsidR="00621DBB" w:rsidRPr="00621DBB" w:rsidRDefault="00621DBB" w:rsidP="00621DBB">
            <w:pPr>
              <w:widowControl/>
              <w:spacing w:line="360" w:lineRule="auto"/>
              <w:jc w:val="left"/>
              <w:rPr>
                <w:rFonts w:ascii="宋体" w:eastAsia="宋体" w:hAnsi="宋体" w:cs="宋体" w:hint="eastAsia"/>
                <w:color w:val="000000"/>
                <w:kern w:val="0"/>
                <w:szCs w:val="21"/>
              </w:rPr>
            </w:pPr>
            <w:r w:rsidRPr="00621DBB">
              <w:rPr>
                <w:rFonts w:ascii="微软雅黑" w:eastAsia="微软雅黑" w:hAnsi="微软雅黑" w:cs="微软雅黑" w:hint="eastAsia"/>
                <w:kern w:val="0"/>
                <w:szCs w:val="21"/>
              </w:rPr>
              <w:t>课程定制，用于灾难事故模拟演练。</w:t>
            </w:r>
          </w:p>
        </w:tc>
      </w:tr>
    </w:tbl>
    <w:p w:rsidR="00621DBB" w:rsidRPr="00621DBB" w:rsidRDefault="00621DBB" w:rsidP="00621DBB">
      <w:pPr>
        <w:rPr>
          <w:rFonts w:ascii="宋体" w:eastAsia="宋体" w:hAnsi="Times New Roman" w:cs="Times New Roman" w:hint="eastAsia"/>
          <w:b/>
          <w:color w:val="000000"/>
          <w:kern w:val="0"/>
          <w:sz w:val="24"/>
          <w:szCs w:val="24"/>
        </w:rPr>
      </w:pPr>
    </w:p>
    <w:p w:rsidR="00621DBB" w:rsidRPr="00621DBB" w:rsidRDefault="00621DBB" w:rsidP="00621DBB">
      <w:pPr>
        <w:rPr>
          <w:rFonts w:ascii="Times New Roman" w:eastAsia="宋体" w:hAnsi="Times New Roman" w:cs="Times New Roman"/>
          <w:szCs w:val="24"/>
        </w:rPr>
      </w:pPr>
      <w:r w:rsidRPr="00621DBB">
        <w:rPr>
          <w:rFonts w:ascii="Times New Roman" w:eastAsia="宋体" w:hAnsi="Times New Roman" w:cs="Times New Roman"/>
          <w:b/>
          <w:kern w:val="0"/>
          <w:szCs w:val="24"/>
        </w:rPr>
        <w:t>*</w:t>
      </w:r>
      <w:r w:rsidRPr="00621DBB">
        <w:rPr>
          <w:rFonts w:ascii="Times New Roman" w:eastAsia="宋体" w:hAnsi="Times New Roman" w:cs="Times New Roman"/>
          <w:b/>
          <w:kern w:val="0"/>
          <w:szCs w:val="24"/>
        </w:rPr>
        <w:t>备注：本招标文件技术指标中，标有</w:t>
      </w:r>
      <w:r w:rsidRPr="00621DBB">
        <w:rPr>
          <w:rFonts w:ascii="Times New Roman" w:eastAsia="宋体" w:hAnsi="Times New Roman" w:cs="Times New Roman"/>
          <w:b/>
          <w:kern w:val="0"/>
          <w:szCs w:val="24"/>
        </w:rPr>
        <w:t>“</w:t>
      </w:r>
      <w:r w:rsidRPr="00621DBB">
        <w:rPr>
          <w:rFonts w:ascii="宋体" w:eastAsia="宋体" w:hAnsi="宋体" w:cs="宋体" w:hint="eastAsia"/>
          <w:b/>
          <w:szCs w:val="21"/>
        </w:rPr>
        <w:t>★</w:t>
      </w:r>
      <w:r w:rsidRPr="00621DBB">
        <w:rPr>
          <w:rFonts w:ascii="Times New Roman" w:eastAsia="宋体" w:hAnsi="Times New Roman" w:cs="Times New Roman"/>
          <w:b/>
          <w:kern w:val="0"/>
          <w:szCs w:val="21"/>
        </w:rPr>
        <w:t>”</w:t>
      </w:r>
      <w:r w:rsidRPr="00621DBB">
        <w:rPr>
          <w:rFonts w:ascii="Times New Roman" w:eastAsia="宋体" w:hAnsi="Times New Roman" w:cs="Times New Roman"/>
          <w:b/>
          <w:kern w:val="0"/>
          <w:szCs w:val="24"/>
        </w:rPr>
        <w:t>的技术指标要求为必须满足指标，负偏离作无效投标处理。</w:t>
      </w:r>
    </w:p>
    <w:p w:rsidR="00621DBB" w:rsidRPr="00621DBB" w:rsidRDefault="00621DBB" w:rsidP="00621DBB">
      <w:pPr>
        <w:snapToGrid w:val="0"/>
        <w:jc w:val="center"/>
        <w:outlineLvl w:val="0"/>
        <w:rPr>
          <w:rFonts w:ascii="宋体" w:eastAsia="宋体" w:hAnsi="宋体" w:cs="Times New Roman" w:hint="eastAsia"/>
          <w:b/>
          <w:bCs/>
          <w:kern w:val="0"/>
          <w:sz w:val="24"/>
          <w:szCs w:val="24"/>
          <w:u w:val="single"/>
        </w:rPr>
      </w:pPr>
    </w:p>
    <w:sectPr w:rsidR="00621DBB" w:rsidRPr="00621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8C78E"/>
    <w:multiLevelType w:val="singleLevel"/>
    <w:tmpl w:val="EF08C78E"/>
    <w:lvl w:ilvl="0">
      <w:start w:val="16"/>
      <w:numFmt w:val="decimal"/>
      <w:suff w:val="nothing"/>
      <w:lvlText w:val="%1、"/>
      <w:lvlJc w:val="left"/>
    </w:lvl>
  </w:abstractNum>
  <w:abstractNum w:abstractNumId="1">
    <w:nsid w:val="021D507D"/>
    <w:multiLevelType w:val="hybridMultilevel"/>
    <w:tmpl w:val="4E523188"/>
    <w:lvl w:ilvl="0" w:tplc="39167A1E">
      <w:start w:val="10"/>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A57BE"/>
    <w:multiLevelType w:val="hybridMultilevel"/>
    <w:tmpl w:val="1C12324C"/>
    <w:lvl w:ilvl="0" w:tplc="6E508A54">
      <w:start w:val="15"/>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A0021"/>
    <w:multiLevelType w:val="multilevel"/>
    <w:tmpl w:val="153A0021"/>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241567B2"/>
    <w:multiLevelType w:val="multilevel"/>
    <w:tmpl w:val="241567B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44C7A59"/>
    <w:multiLevelType w:val="hybridMultilevel"/>
    <w:tmpl w:val="C81433CE"/>
    <w:lvl w:ilvl="0" w:tplc="EFDEB86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37090ECC"/>
    <w:multiLevelType w:val="singleLevel"/>
    <w:tmpl w:val="37090ECC"/>
    <w:lvl w:ilvl="0">
      <w:start w:val="1"/>
      <w:numFmt w:val="decimal"/>
      <w:lvlText w:val="%1、"/>
      <w:lvlJc w:val="left"/>
      <w:pPr>
        <w:tabs>
          <w:tab w:val="num" w:pos="960"/>
        </w:tabs>
        <w:ind w:left="960" w:hanging="360"/>
      </w:pPr>
      <w:rPr>
        <w:rFonts w:hint="default"/>
      </w:rPr>
    </w:lvl>
  </w:abstractNum>
  <w:abstractNum w:abstractNumId="7">
    <w:nsid w:val="471E06A1"/>
    <w:multiLevelType w:val="singleLevel"/>
    <w:tmpl w:val="471E06A1"/>
    <w:lvl w:ilvl="0">
      <w:start w:val="1"/>
      <w:numFmt w:val="japaneseCounting"/>
      <w:lvlText w:val="%1、"/>
      <w:lvlJc w:val="left"/>
      <w:pPr>
        <w:tabs>
          <w:tab w:val="num" w:pos="960"/>
        </w:tabs>
        <w:ind w:left="960" w:hanging="600"/>
      </w:pPr>
      <w:rPr>
        <w:rFonts w:hint="eastAsia"/>
      </w:rPr>
    </w:lvl>
  </w:abstractNum>
  <w:abstractNum w:abstractNumId="8">
    <w:nsid w:val="4CF1D0F5"/>
    <w:multiLevelType w:val="singleLevel"/>
    <w:tmpl w:val="4CF1D0F5"/>
    <w:lvl w:ilvl="0">
      <w:start w:val="2"/>
      <w:numFmt w:val="decimal"/>
      <w:lvlText w:val="%1."/>
      <w:lvlJc w:val="left"/>
      <w:pPr>
        <w:tabs>
          <w:tab w:val="num" w:pos="312"/>
        </w:tabs>
      </w:pPr>
    </w:lvl>
  </w:abstractNum>
  <w:abstractNum w:abstractNumId="9">
    <w:nsid w:val="57D94AC7"/>
    <w:multiLevelType w:val="singleLevel"/>
    <w:tmpl w:val="57D94AC7"/>
    <w:lvl w:ilvl="0">
      <w:start w:val="1"/>
      <w:numFmt w:val="decimal"/>
      <w:suff w:val="nothing"/>
      <w:lvlText w:val="%1、"/>
      <w:lvlJc w:val="left"/>
    </w:lvl>
  </w:abstractNum>
  <w:abstractNum w:abstractNumId="10">
    <w:nsid w:val="57D94C74"/>
    <w:multiLevelType w:val="singleLevel"/>
    <w:tmpl w:val="57D94C74"/>
    <w:lvl w:ilvl="0">
      <w:start w:val="1"/>
      <w:numFmt w:val="decimal"/>
      <w:suff w:val="nothing"/>
      <w:lvlText w:val="%1）"/>
      <w:lvlJc w:val="left"/>
    </w:lvl>
  </w:abstractNum>
  <w:abstractNum w:abstractNumId="11">
    <w:nsid w:val="5907D65C"/>
    <w:multiLevelType w:val="singleLevel"/>
    <w:tmpl w:val="5907D65C"/>
    <w:lvl w:ilvl="0">
      <w:start w:val="6"/>
      <w:numFmt w:val="decimal"/>
      <w:suff w:val="space"/>
      <w:lvlText w:val="%1."/>
      <w:lvlJc w:val="left"/>
      <w:rPr>
        <w:rFonts w:cs="Times New Roman"/>
      </w:rPr>
    </w:lvl>
  </w:abstractNum>
  <w:abstractNum w:abstractNumId="12">
    <w:nsid w:val="5E286ACA"/>
    <w:multiLevelType w:val="singleLevel"/>
    <w:tmpl w:val="5E286ACA"/>
    <w:lvl w:ilvl="0">
      <w:start w:val="1"/>
      <w:numFmt w:val="japaneseCounting"/>
      <w:lvlText w:val="（%1）"/>
      <w:lvlJc w:val="left"/>
      <w:pPr>
        <w:tabs>
          <w:tab w:val="num" w:pos="1200"/>
        </w:tabs>
        <w:ind w:left="1200" w:hanging="720"/>
      </w:pPr>
      <w:rPr>
        <w:rFonts w:hint="eastAsia"/>
      </w:rPr>
    </w:lvl>
  </w:abstractNum>
  <w:abstractNum w:abstractNumId="13">
    <w:nsid w:val="5F336257"/>
    <w:multiLevelType w:val="hybridMultilevel"/>
    <w:tmpl w:val="92206F46"/>
    <w:lvl w:ilvl="0" w:tplc="166A3EBE">
      <w:start w:val="12"/>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6F6101"/>
    <w:multiLevelType w:val="multilevel"/>
    <w:tmpl w:val="6E6F610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4"/>
        </w:tabs>
        <w:ind w:left="-4" w:hanging="420"/>
      </w:pPr>
    </w:lvl>
    <w:lvl w:ilvl="2">
      <w:start w:val="1"/>
      <w:numFmt w:val="lowerRoman"/>
      <w:lvlText w:val="%3."/>
      <w:lvlJc w:val="right"/>
      <w:pPr>
        <w:tabs>
          <w:tab w:val="num" w:pos="416"/>
        </w:tabs>
        <w:ind w:left="416" w:hanging="420"/>
      </w:pPr>
    </w:lvl>
    <w:lvl w:ilvl="3">
      <w:start w:val="1"/>
      <w:numFmt w:val="decimal"/>
      <w:lvlText w:val="%4."/>
      <w:lvlJc w:val="left"/>
      <w:pPr>
        <w:tabs>
          <w:tab w:val="num" w:pos="836"/>
        </w:tabs>
        <w:ind w:left="836" w:hanging="420"/>
      </w:pPr>
    </w:lvl>
    <w:lvl w:ilvl="4">
      <w:start w:val="1"/>
      <w:numFmt w:val="lowerLetter"/>
      <w:lvlText w:val="%5)"/>
      <w:lvlJc w:val="left"/>
      <w:pPr>
        <w:tabs>
          <w:tab w:val="num" w:pos="1256"/>
        </w:tabs>
        <w:ind w:left="1256" w:hanging="420"/>
      </w:pPr>
    </w:lvl>
    <w:lvl w:ilvl="5">
      <w:start w:val="1"/>
      <w:numFmt w:val="lowerRoman"/>
      <w:lvlText w:val="%6."/>
      <w:lvlJc w:val="right"/>
      <w:pPr>
        <w:tabs>
          <w:tab w:val="num" w:pos="1676"/>
        </w:tabs>
        <w:ind w:left="1676" w:hanging="420"/>
      </w:pPr>
    </w:lvl>
    <w:lvl w:ilvl="6">
      <w:start w:val="1"/>
      <w:numFmt w:val="decimal"/>
      <w:lvlText w:val="%7."/>
      <w:lvlJc w:val="left"/>
      <w:pPr>
        <w:tabs>
          <w:tab w:val="num" w:pos="2096"/>
        </w:tabs>
        <w:ind w:left="2096" w:hanging="420"/>
      </w:pPr>
    </w:lvl>
    <w:lvl w:ilvl="7">
      <w:start w:val="1"/>
      <w:numFmt w:val="lowerLetter"/>
      <w:lvlText w:val="%8)"/>
      <w:lvlJc w:val="left"/>
      <w:pPr>
        <w:tabs>
          <w:tab w:val="num" w:pos="2516"/>
        </w:tabs>
        <w:ind w:left="2516" w:hanging="420"/>
      </w:pPr>
    </w:lvl>
    <w:lvl w:ilvl="8">
      <w:start w:val="1"/>
      <w:numFmt w:val="lowerRoman"/>
      <w:lvlText w:val="%9."/>
      <w:lvlJc w:val="right"/>
      <w:pPr>
        <w:tabs>
          <w:tab w:val="num" w:pos="2936"/>
        </w:tabs>
        <w:ind w:left="2936" w:hanging="420"/>
      </w:pPr>
    </w:lvl>
  </w:abstractNum>
  <w:num w:numId="1">
    <w:abstractNumId w:val="12"/>
  </w:num>
  <w:num w:numId="2">
    <w:abstractNumId w:val="4"/>
  </w:num>
  <w:num w:numId="3">
    <w:abstractNumId w:val="7"/>
  </w:num>
  <w:num w:numId="4">
    <w:abstractNumId w:val="9"/>
  </w:num>
  <w:num w:numId="5">
    <w:abstractNumId w:val="10"/>
  </w:num>
  <w:num w:numId="6">
    <w:abstractNumId w:val="6"/>
  </w:num>
  <w:num w:numId="7">
    <w:abstractNumId w:val="3"/>
  </w:num>
  <w:num w:numId="8">
    <w:abstractNumId w:val="14"/>
  </w:num>
  <w:num w:numId="9">
    <w:abstractNumId w:val="0"/>
  </w:num>
  <w:num w:numId="10">
    <w:abstractNumId w:val="1"/>
  </w:num>
  <w:num w:numId="11">
    <w:abstractNumId w:val="13"/>
  </w:num>
  <w:num w:numId="12">
    <w:abstractNumId w:val="2"/>
  </w:num>
  <w:num w:numId="13">
    <w:abstractNumId w:val="1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BB"/>
    <w:rsid w:val="00306E64"/>
    <w:rsid w:val="0062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1DBB"/>
    <w:pPr>
      <w:keepNext/>
      <w:keepLines/>
      <w:numPr>
        <w:numId w:val="2"/>
      </w:numPr>
      <w:tabs>
        <w:tab w:val="left" w:pos="432"/>
      </w:tabs>
      <w:spacing w:before="340" w:after="330" w:line="578" w:lineRule="auto"/>
      <w:outlineLvl w:val="0"/>
    </w:pPr>
    <w:rPr>
      <w:rFonts w:ascii="Times New Roman" w:eastAsia="宋体" w:hAnsi="Times New Roman" w:cs="Times New Roman"/>
      <w:b/>
      <w:kern w:val="44"/>
      <w:sz w:val="44"/>
      <w:szCs w:val="24"/>
    </w:rPr>
  </w:style>
  <w:style w:type="paragraph" w:styleId="2">
    <w:name w:val="heading 2"/>
    <w:basedOn w:val="20"/>
    <w:next w:val="a"/>
    <w:link w:val="2Char"/>
    <w:qFormat/>
    <w:rsid w:val="00621DBB"/>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621DB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1DBB"/>
    <w:rPr>
      <w:rFonts w:ascii="Times New Roman" w:eastAsia="宋体" w:hAnsi="Times New Roman" w:cs="Times New Roman"/>
      <w:b/>
      <w:kern w:val="44"/>
      <w:sz w:val="44"/>
      <w:szCs w:val="24"/>
    </w:rPr>
  </w:style>
  <w:style w:type="character" w:customStyle="1" w:styleId="2Char">
    <w:name w:val="标题 2 Char"/>
    <w:basedOn w:val="a0"/>
    <w:link w:val="2"/>
    <w:rsid w:val="00621DBB"/>
    <w:rPr>
      <w:rFonts w:ascii="Arial" w:eastAsia="黑体" w:hAnsi="Arial" w:cs="Times New Roman"/>
      <w:b/>
      <w:sz w:val="32"/>
      <w:szCs w:val="24"/>
    </w:rPr>
  </w:style>
  <w:style w:type="character" w:customStyle="1" w:styleId="3Char">
    <w:name w:val="标题 3 Char"/>
    <w:basedOn w:val="a0"/>
    <w:link w:val="3"/>
    <w:rsid w:val="00621DBB"/>
    <w:rPr>
      <w:rFonts w:ascii="Times New Roman" w:eastAsia="宋体" w:hAnsi="Times New Roman" w:cs="Times New Roman"/>
      <w:b/>
      <w:bCs/>
      <w:sz w:val="32"/>
      <w:szCs w:val="32"/>
    </w:rPr>
  </w:style>
  <w:style w:type="numbering" w:customStyle="1" w:styleId="10">
    <w:name w:val="无列表1"/>
    <w:next w:val="a2"/>
    <w:uiPriority w:val="99"/>
    <w:semiHidden/>
    <w:unhideWhenUsed/>
    <w:rsid w:val="00621DBB"/>
  </w:style>
  <w:style w:type="character" w:customStyle="1" w:styleId="CharChar2">
    <w:name w:val="普通文字 Char Char2"/>
    <w:aliases w:val="纯文本 Char Char Char1,纯文本 Char Char2,普通文字 Char Char Char2,普通文字 Char Char Char Char2,普通文字 Char2,小 Char1,Texte Char1,正 文 1 Char1,0921 Char,普通文字1 Char1,普通文字2 Char1,普通文字3 Char1,普通文字4 Char,普通文字5 Char,普通文字6 Char,普通文字11 Char,普通文字21 Char"/>
    <w:rsid w:val="00621DBB"/>
    <w:rPr>
      <w:rFonts w:ascii="宋体" w:eastAsia="宋体" w:hAnsi="Courier New"/>
      <w:kern w:val="2"/>
      <w:sz w:val="24"/>
      <w:szCs w:val="24"/>
      <w:lang w:val="en-US" w:eastAsia="zh-CN" w:bidi="ar-SA"/>
    </w:rPr>
  </w:style>
  <w:style w:type="character" w:customStyle="1" w:styleId="Char10">
    <w:name w:val="纯文本 Char_1_0"/>
    <w:link w:val="01"/>
    <w:rsid w:val="00621DBB"/>
    <w:rPr>
      <w:rFonts w:ascii="宋体" w:hAnsi="Courier New"/>
      <w:szCs w:val="21"/>
    </w:rPr>
  </w:style>
  <w:style w:type="character" w:styleId="a3">
    <w:name w:val="Hyperlink"/>
    <w:rsid w:val="00621DBB"/>
    <w:rPr>
      <w:color w:val="0000FF"/>
      <w:u w:val="single"/>
    </w:rPr>
  </w:style>
  <w:style w:type="character" w:customStyle="1" w:styleId="Char">
    <w:name w:val="页眉 Char"/>
    <w:link w:val="a4"/>
    <w:rsid w:val="00621DBB"/>
    <w:rPr>
      <w:rFonts w:eastAsia="宋体"/>
      <w:sz w:val="18"/>
      <w:szCs w:val="24"/>
    </w:rPr>
  </w:style>
  <w:style w:type="character" w:styleId="a5">
    <w:name w:val="annotation reference"/>
    <w:semiHidden/>
    <w:rsid w:val="00621DBB"/>
    <w:rPr>
      <w:sz w:val="21"/>
    </w:rPr>
  </w:style>
  <w:style w:type="character" w:customStyle="1" w:styleId="apple-converted-space">
    <w:name w:val="apple-converted-space"/>
    <w:basedOn w:val="a0"/>
    <w:rsid w:val="00621DBB"/>
  </w:style>
  <w:style w:type="character" w:customStyle="1" w:styleId="1Char0">
    <w:name w:val="样式1 Char"/>
    <w:link w:val="100"/>
    <w:rsid w:val="00621DBB"/>
    <w:rPr>
      <w:rFonts w:ascii="宋体" w:hAnsi="Arial"/>
      <w:b/>
      <w:sz w:val="32"/>
    </w:rPr>
  </w:style>
  <w:style w:type="character" w:customStyle="1" w:styleId="Char0">
    <w:name w:val="页脚 Char"/>
    <w:link w:val="a6"/>
    <w:rsid w:val="00621DBB"/>
    <w:rPr>
      <w:rFonts w:eastAsia="宋体"/>
      <w:sz w:val="18"/>
      <w:szCs w:val="24"/>
    </w:rPr>
  </w:style>
  <w:style w:type="character" w:customStyle="1" w:styleId="font11">
    <w:name w:val="font11"/>
    <w:rsid w:val="00621DBB"/>
    <w:rPr>
      <w:rFonts w:ascii="Times New Roman" w:hAnsi="Times New Roman" w:cs="Times New Roman" w:hint="default"/>
      <w:i w:val="0"/>
      <w:color w:val="000000"/>
      <w:sz w:val="21"/>
      <w:szCs w:val="21"/>
      <w:u w:val="none"/>
    </w:rPr>
  </w:style>
  <w:style w:type="character" w:customStyle="1" w:styleId="Char1">
    <w:name w:val="文档结构图 Char"/>
    <w:link w:val="a7"/>
    <w:rsid w:val="00621DBB"/>
    <w:rPr>
      <w:rFonts w:ascii="宋体"/>
      <w:sz w:val="18"/>
      <w:szCs w:val="18"/>
    </w:rPr>
  </w:style>
  <w:style w:type="character" w:customStyle="1" w:styleId="Char2">
    <w:name w:val="正文缩进 Char"/>
    <w:link w:val="a8"/>
    <w:rsid w:val="00621DBB"/>
    <w:rPr>
      <w:szCs w:val="24"/>
    </w:rPr>
  </w:style>
  <w:style w:type="character" w:customStyle="1" w:styleId="Char3">
    <w:name w:val="列出段落 Char"/>
    <w:link w:val="a9"/>
    <w:rsid w:val="00621DBB"/>
    <w:rPr>
      <w:rFonts w:ascii="Calibri" w:eastAsia="宋体" w:hAnsi="Calibri"/>
      <w:szCs w:val="24"/>
    </w:rPr>
  </w:style>
  <w:style w:type="character" w:customStyle="1" w:styleId="Char30">
    <w:name w:val="纯文本 Char_3"/>
    <w:link w:val="30"/>
    <w:rsid w:val="00621DBB"/>
    <w:rPr>
      <w:rFonts w:ascii="宋体" w:hAnsi="Courier New"/>
      <w:szCs w:val="21"/>
      <w:lang w:val="en-US" w:eastAsia="zh-CN"/>
    </w:rPr>
  </w:style>
  <w:style w:type="character" w:styleId="aa">
    <w:name w:val="page number"/>
    <w:basedOn w:val="a0"/>
    <w:rsid w:val="00621DBB"/>
  </w:style>
  <w:style w:type="character" w:customStyle="1" w:styleId="2Char0">
    <w:name w:val="正文2 Char"/>
    <w:link w:val="21"/>
    <w:rsid w:val="00621DBB"/>
    <w:rPr>
      <w:rFonts w:eastAsia="Calibri Light"/>
      <w:sz w:val="24"/>
    </w:rPr>
  </w:style>
  <w:style w:type="character" w:customStyle="1" w:styleId="Char4">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b"/>
    <w:rsid w:val="00621DBB"/>
    <w:rPr>
      <w:rFonts w:ascii="宋体" w:eastAsia="宋体" w:hAnsi="Courier New"/>
      <w:szCs w:val="24"/>
    </w:rPr>
  </w:style>
  <w:style w:type="character" w:customStyle="1" w:styleId="Char00">
    <w:name w:val="纯文本 Char_0_0"/>
    <w:link w:val="0"/>
    <w:locked/>
    <w:rsid w:val="00621DBB"/>
    <w:rPr>
      <w:rFonts w:ascii="宋体" w:hAnsi="Courier New"/>
      <w:szCs w:val="21"/>
    </w:rPr>
  </w:style>
  <w:style w:type="character" w:customStyle="1" w:styleId="ac">
    <w:name w:val="纯文本 字符"/>
    <w:rsid w:val="00621DBB"/>
    <w:rPr>
      <w:rFonts w:ascii="宋体" w:eastAsia="宋体" w:hAnsi="Courier New"/>
      <w:kern w:val="2"/>
      <w:sz w:val="24"/>
      <w:szCs w:val="24"/>
      <w:lang w:val="en-US" w:eastAsia="zh-CN" w:bidi="ar-SA"/>
    </w:rPr>
  </w:style>
  <w:style w:type="character" w:styleId="ad">
    <w:name w:val="Strong"/>
    <w:qFormat/>
    <w:rsid w:val="00621DBB"/>
    <w:rPr>
      <w:b/>
      <w:bCs/>
    </w:rPr>
  </w:style>
  <w:style w:type="character" w:customStyle="1" w:styleId="1Char1">
    <w:name w:val="样式1 Char_1"/>
    <w:link w:val="11"/>
    <w:rsid w:val="00621DBB"/>
    <w:rPr>
      <w:rFonts w:ascii="宋体" w:hAnsi="Arial"/>
      <w:b/>
      <w:sz w:val="32"/>
      <w:lang w:val="en-US" w:eastAsia="zh-CN"/>
    </w:rPr>
  </w:style>
  <w:style w:type="character" w:customStyle="1" w:styleId="z-Char">
    <w:name w:val="z-窗体顶端 Char"/>
    <w:link w:val="z-"/>
    <w:rsid w:val="00621DBB"/>
    <w:rPr>
      <w:rFonts w:ascii="Arial" w:eastAsia="宋体"/>
      <w:vanish/>
      <w:sz w:val="16"/>
      <w:szCs w:val="24"/>
    </w:rPr>
  </w:style>
  <w:style w:type="character" w:customStyle="1" w:styleId="Char11">
    <w:name w:val="纯文本 Char_1"/>
    <w:link w:val="12"/>
    <w:rsid w:val="00621DBB"/>
    <w:rPr>
      <w:rFonts w:ascii="宋体" w:hAnsi="Courier New"/>
      <w:szCs w:val="21"/>
    </w:rPr>
  </w:style>
  <w:style w:type="character" w:customStyle="1" w:styleId="font21">
    <w:name w:val="font21"/>
    <w:rsid w:val="00621DBB"/>
    <w:rPr>
      <w:rFonts w:ascii="宋体" w:eastAsia="宋体" w:hAnsi="宋体" w:cs="宋体" w:hint="eastAsia"/>
      <w:i w:val="0"/>
      <w:color w:val="000000"/>
      <w:sz w:val="21"/>
      <w:szCs w:val="21"/>
      <w:u w:val="none"/>
    </w:rPr>
  </w:style>
  <w:style w:type="character" w:customStyle="1" w:styleId="CharChar1">
    <w:name w:val="普通文字 Char Char1"/>
    <w:aliases w:val="纯文本 Char Char Char,纯文本 Char Char1,普通文字 Char Char Char Char,普通文字 Char Char Char1,普通文字 Char Char Char Char1,普通文字 Char Char Char Char Char,普通文字 Char1,小 Char,Texte Char Char,Texte Char,正 文 1 Char,0921 Char Char,普通文字1 Char,普通文字2 Char,普通文字3 Char"/>
    <w:rsid w:val="00621DBB"/>
    <w:rPr>
      <w:rFonts w:ascii="宋体" w:eastAsia="宋体" w:hAnsi="Courier New"/>
      <w:kern w:val="2"/>
      <w:sz w:val="21"/>
      <w:szCs w:val="24"/>
      <w:lang w:val="en-US" w:eastAsia="zh-CN" w:bidi="ar-SA"/>
    </w:rPr>
  </w:style>
  <w:style w:type="character" w:customStyle="1" w:styleId="Char5">
    <w:name w:val="标题 Char"/>
    <w:link w:val="ae"/>
    <w:rsid w:val="00621DBB"/>
    <w:rPr>
      <w:rFonts w:ascii="Cambria" w:hAnsi="Cambria" w:cs="Times New Roman"/>
      <w:b/>
      <w:bCs/>
      <w:sz w:val="32"/>
      <w:szCs w:val="32"/>
    </w:rPr>
  </w:style>
  <w:style w:type="character" w:customStyle="1" w:styleId="p141">
    <w:name w:val="p141"/>
    <w:rsid w:val="00621DBB"/>
    <w:rPr>
      <w:sz w:val="21"/>
      <w:szCs w:val="21"/>
    </w:rPr>
  </w:style>
  <w:style w:type="character" w:customStyle="1" w:styleId="Char6">
    <w:name w:val="日期 Char"/>
    <w:link w:val="af"/>
    <w:rsid w:val="00621DBB"/>
    <w:rPr>
      <w:rFonts w:eastAsia="楷体_GB2312"/>
      <w:sz w:val="32"/>
    </w:rPr>
  </w:style>
  <w:style w:type="paragraph" w:styleId="a7">
    <w:name w:val="Document Map"/>
    <w:basedOn w:val="a"/>
    <w:link w:val="Char1"/>
    <w:rsid w:val="00621DBB"/>
    <w:rPr>
      <w:rFonts w:ascii="宋体"/>
      <w:sz w:val="18"/>
      <w:szCs w:val="18"/>
    </w:rPr>
  </w:style>
  <w:style w:type="character" w:customStyle="1" w:styleId="Char12">
    <w:name w:val="文档结构图 Char1"/>
    <w:basedOn w:val="a0"/>
    <w:uiPriority w:val="99"/>
    <w:semiHidden/>
    <w:rsid w:val="00621DBB"/>
    <w:rPr>
      <w:rFonts w:ascii="宋体" w:eastAsia="宋体"/>
      <w:sz w:val="18"/>
      <w:szCs w:val="18"/>
    </w:rPr>
  </w:style>
  <w:style w:type="paragraph" w:styleId="af0">
    <w:name w:val="Body Text Indent"/>
    <w:basedOn w:val="a"/>
    <w:link w:val="Char7"/>
    <w:rsid w:val="00621D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7">
    <w:name w:val="正文文本缩进 Char"/>
    <w:basedOn w:val="a0"/>
    <w:link w:val="af0"/>
    <w:rsid w:val="00621DBB"/>
    <w:rPr>
      <w:rFonts w:ascii="宋体" w:eastAsia="宋体" w:hAnsi="Times New Roman" w:cs="Times New Roman"/>
      <w:color w:val="000000"/>
      <w:kern w:val="0"/>
      <w:sz w:val="24"/>
      <w:szCs w:val="20"/>
    </w:rPr>
  </w:style>
  <w:style w:type="paragraph" w:styleId="af1">
    <w:name w:val="List Number"/>
    <w:basedOn w:val="a"/>
    <w:rsid w:val="00621DBB"/>
    <w:pPr>
      <w:widowControl/>
      <w:numPr>
        <w:numId w:val="1"/>
      </w:numPr>
      <w:tabs>
        <w:tab w:val="left" w:pos="454"/>
        <w:tab w:val="left" w:pos="720"/>
        <w:tab w:val="left" w:pos="1200"/>
      </w:tabs>
      <w:spacing w:afterLines="50" w:after="50"/>
      <w:ind w:left="454" w:hanging="284"/>
      <w:jc w:val="left"/>
    </w:pPr>
    <w:rPr>
      <w:rFonts w:ascii="Times New Roman" w:eastAsia="宋体" w:hAnsi="Times New Roman" w:cs="Times New Roman"/>
      <w:kern w:val="0"/>
      <w:sz w:val="24"/>
      <w:szCs w:val="20"/>
    </w:rPr>
  </w:style>
  <w:style w:type="paragraph" w:customStyle="1" w:styleId="200">
    <w:name w:val="正文_2_0"/>
    <w:qFormat/>
    <w:rsid w:val="00621DBB"/>
    <w:pPr>
      <w:widowControl w:val="0"/>
      <w:jc w:val="both"/>
    </w:pPr>
    <w:rPr>
      <w:rFonts w:ascii="Times New Roman" w:eastAsia="宋体" w:hAnsi="Times New Roman" w:cs="Times New Roman"/>
      <w:szCs w:val="24"/>
    </w:rPr>
  </w:style>
  <w:style w:type="paragraph" w:styleId="af2">
    <w:name w:val="annotation text"/>
    <w:basedOn w:val="a"/>
    <w:link w:val="Char8"/>
    <w:uiPriority w:val="99"/>
    <w:rsid w:val="00621DBB"/>
    <w:pPr>
      <w:jc w:val="left"/>
    </w:pPr>
    <w:rPr>
      <w:rFonts w:ascii="Times New Roman" w:eastAsia="宋体" w:hAnsi="Times New Roman" w:cs="Times New Roman"/>
      <w:szCs w:val="24"/>
    </w:rPr>
  </w:style>
  <w:style w:type="character" w:customStyle="1" w:styleId="Char8">
    <w:name w:val="批注文字 Char"/>
    <w:basedOn w:val="a0"/>
    <w:link w:val="af2"/>
    <w:uiPriority w:val="99"/>
    <w:rsid w:val="00621DBB"/>
    <w:rPr>
      <w:rFonts w:ascii="Times New Roman" w:eastAsia="宋体" w:hAnsi="Times New Roman" w:cs="Times New Roman"/>
      <w:szCs w:val="24"/>
    </w:rPr>
  </w:style>
  <w:style w:type="paragraph" w:styleId="a6">
    <w:name w:val="footer"/>
    <w:basedOn w:val="a"/>
    <w:link w:val="Char0"/>
    <w:rsid w:val="00621DBB"/>
    <w:pPr>
      <w:tabs>
        <w:tab w:val="center" w:pos="4153"/>
        <w:tab w:val="right" w:pos="8306"/>
      </w:tabs>
      <w:snapToGrid w:val="0"/>
      <w:jc w:val="left"/>
    </w:pPr>
    <w:rPr>
      <w:rFonts w:eastAsia="宋体"/>
      <w:sz w:val="18"/>
      <w:szCs w:val="24"/>
    </w:rPr>
  </w:style>
  <w:style w:type="character" w:customStyle="1" w:styleId="Char13">
    <w:name w:val="页脚 Char1"/>
    <w:basedOn w:val="a0"/>
    <w:uiPriority w:val="99"/>
    <w:semiHidden/>
    <w:rsid w:val="00621DBB"/>
    <w:rPr>
      <w:sz w:val="18"/>
      <w:szCs w:val="18"/>
    </w:rPr>
  </w:style>
  <w:style w:type="paragraph" w:customStyle="1" w:styleId="reader-word-layer">
    <w:name w:val="reader-word-layer"/>
    <w:basedOn w:val="a"/>
    <w:rsid w:val="00621DBB"/>
    <w:pPr>
      <w:widowControl/>
      <w:spacing w:before="100" w:beforeAutospacing="1" w:after="100" w:afterAutospacing="1"/>
      <w:jc w:val="left"/>
    </w:pPr>
    <w:rPr>
      <w:rFonts w:ascii="宋体" w:eastAsia="宋体" w:hAnsi="宋体" w:cs="宋体"/>
      <w:kern w:val="0"/>
      <w:sz w:val="24"/>
      <w:szCs w:val="24"/>
    </w:rPr>
  </w:style>
  <w:style w:type="paragraph" w:customStyle="1" w:styleId="110">
    <w:name w:val="正文_11"/>
    <w:qFormat/>
    <w:rsid w:val="00621DBB"/>
    <w:pPr>
      <w:widowControl w:val="0"/>
      <w:jc w:val="both"/>
    </w:pPr>
    <w:rPr>
      <w:rFonts w:ascii="Calibri" w:eastAsia="宋体" w:hAnsi="Calibri" w:cs="Times New Roman"/>
    </w:rPr>
  </w:style>
  <w:style w:type="paragraph" w:customStyle="1" w:styleId="Char14">
    <w:name w:val="Char1"/>
    <w:basedOn w:val="a"/>
    <w:rsid w:val="00621DBB"/>
    <w:rPr>
      <w:rFonts w:ascii="Tahoma" w:eastAsia="宋体" w:hAnsi="Tahoma" w:cs="Times New Roman"/>
      <w:sz w:val="24"/>
      <w:szCs w:val="20"/>
    </w:rPr>
  </w:style>
  <w:style w:type="paragraph" w:customStyle="1" w:styleId="10f">
    <w:name w:val="10 f"/>
    <w:basedOn w:val="a"/>
    <w:qFormat/>
    <w:rsid w:val="00621DBB"/>
    <w:pPr>
      <w:tabs>
        <w:tab w:val="left" w:pos="2835"/>
        <w:tab w:val="left" w:pos="3119"/>
        <w:tab w:val="left" w:pos="3402"/>
        <w:tab w:val="left" w:pos="3686"/>
        <w:tab w:val="left" w:pos="3969"/>
        <w:tab w:val="left" w:pos="4253"/>
      </w:tabs>
    </w:pPr>
    <w:rPr>
      <w:rFonts w:ascii="Times New Roman" w:eastAsia="宋体" w:hAnsi="Times New Roman" w:cs="Times New Roman"/>
      <w:b/>
      <w:szCs w:val="24"/>
    </w:rPr>
  </w:style>
  <w:style w:type="paragraph" w:customStyle="1" w:styleId="14">
    <w:name w:val="正文_14"/>
    <w:qFormat/>
    <w:rsid w:val="00621DBB"/>
    <w:rPr>
      <w:rFonts w:ascii="Times New Roman" w:eastAsia="宋体" w:hAnsi="Times New Roman" w:cs="Times New Roman"/>
      <w:kern w:val="0"/>
      <w:szCs w:val="20"/>
    </w:rPr>
  </w:style>
  <w:style w:type="paragraph" w:styleId="a8">
    <w:name w:val="Normal Indent"/>
    <w:basedOn w:val="a"/>
    <w:link w:val="Char2"/>
    <w:rsid w:val="00621DBB"/>
    <w:pPr>
      <w:ind w:firstLine="420"/>
    </w:pPr>
    <w:rPr>
      <w:szCs w:val="24"/>
    </w:rPr>
  </w:style>
  <w:style w:type="paragraph" w:customStyle="1" w:styleId="CharChar1CharCharCharCharCharCharCharChar">
    <w:name w:val=" Char Char1 Char Char Char Char Char Char Char Char"/>
    <w:basedOn w:val="a"/>
    <w:rsid w:val="00621DBB"/>
    <w:pPr>
      <w:widowControl/>
      <w:spacing w:after="160" w:line="240" w:lineRule="exact"/>
      <w:jc w:val="left"/>
    </w:pPr>
    <w:rPr>
      <w:rFonts w:ascii="Times New Roman" w:eastAsia="宋体" w:hAnsi="Times New Roman" w:cs="Times New Roman"/>
      <w:szCs w:val="20"/>
    </w:rPr>
  </w:style>
  <w:style w:type="paragraph" w:customStyle="1" w:styleId="ListParagraph1">
    <w:name w:val="List Paragraph1"/>
    <w:basedOn w:val="a"/>
    <w:rsid w:val="00621DBB"/>
    <w:pPr>
      <w:ind w:firstLineChars="200" w:firstLine="420"/>
    </w:pPr>
    <w:rPr>
      <w:rFonts w:ascii="Calibri" w:eastAsia="宋体" w:hAnsi="Calibri" w:cs="Times New Roman"/>
      <w:szCs w:val="24"/>
    </w:rPr>
  </w:style>
  <w:style w:type="paragraph" w:styleId="af3">
    <w:name w:val="Body Text"/>
    <w:basedOn w:val="a"/>
    <w:link w:val="Char9"/>
    <w:rsid w:val="00621DBB"/>
    <w:pPr>
      <w:spacing w:line="360" w:lineRule="exact"/>
    </w:pPr>
    <w:rPr>
      <w:rFonts w:ascii="Times New Roman" w:eastAsia="宋体" w:hAnsi="Times New Roman" w:cs="Times New Roman"/>
      <w:sz w:val="24"/>
      <w:szCs w:val="24"/>
    </w:rPr>
  </w:style>
  <w:style w:type="character" w:customStyle="1" w:styleId="Char9">
    <w:name w:val="正文文本 Char"/>
    <w:basedOn w:val="a0"/>
    <w:link w:val="af3"/>
    <w:rsid w:val="00621DBB"/>
    <w:rPr>
      <w:rFonts w:ascii="Times New Roman" w:eastAsia="宋体" w:hAnsi="Times New Roman" w:cs="Times New Roman"/>
      <w:sz w:val="24"/>
      <w:szCs w:val="24"/>
    </w:rPr>
  </w:style>
  <w:style w:type="paragraph" w:customStyle="1" w:styleId="100">
    <w:name w:val="样式1_0"/>
    <w:basedOn w:val="a"/>
    <w:link w:val="1Char0"/>
    <w:rsid w:val="00621DBB"/>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ParaCharCharCharCharCharCharCharCharChar1CharCharCharChar">
    <w:name w:val="默认段落字体 Para Char Char Char Char Char Char Char Char Char1 Char Char Char Char"/>
    <w:basedOn w:val="a"/>
    <w:rsid w:val="00621DBB"/>
    <w:rPr>
      <w:rFonts w:ascii="Tahoma" w:eastAsia="宋体" w:hAnsi="Tahoma" w:cs="Times New Roman"/>
      <w:sz w:val="24"/>
      <w:szCs w:val="20"/>
    </w:rPr>
  </w:style>
  <w:style w:type="paragraph" w:customStyle="1" w:styleId="0">
    <w:name w:val="纯文本_0"/>
    <w:basedOn w:val="a"/>
    <w:link w:val="Char00"/>
    <w:unhideWhenUsed/>
    <w:rsid w:val="00621DBB"/>
    <w:pPr>
      <w:widowControl/>
      <w:jc w:val="left"/>
    </w:pPr>
    <w:rPr>
      <w:rFonts w:ascii="宋体" w:hAnsi="Courier New"/>
      <w:szCs w:val="21"/>
    </w:rPr>
  </w:style>
  <w:style w:type="paragraph" w:customStyle="1" w:styleId="12">
    <w:name w:val="纯文本_1"/>
    <w:basedOn w:val="a"/>
    <w:link w:val="Char11"/>
    <w:rsid w:val="00621DBB"/>
    <w:pPr>
      <w:widowControl/>
      <w:jc w:val="left"/>
    </w:pPr>
    <w:rPr>
      <w:rFonts w:ascii="宋体" w:hAnsi="Courier New"/>
      <w:szCs w:val="21"/>
    </w:rPr>
  </w:style>
  <w:style w:type="paragraph" w:styleId="z-">
    <w:name w:val="HTML Top of Form"/>
    <w:basedOn w:val="a"/>
    <w:next w:val="a"/>
    <w:link w:val="z-Char"/>
    <w:rsid w:val="00621DBB"/>
    <w:pPr>
      <w:pBdr>
        <w:bottom w:val="single" w:sz="6" w:space="1" w:color="auto"/>
      </w:pBdr>
      <w:jc w:val="center"/>
    </w:pPr>
    <w:rPr>
      <w:rFonts w:ascii="Arial" w:eastAsia="宋体"/>
      <w:vanish/>
      <w:sz w:val="16"/>
      <w:szCs w:val="24"/>
    </w:rPr>
  </w:style>
  <w:style w:type="character" w:customStyle="1" w:styleId="z-Char1">
    <w:name w:val="z-窗体顶端 Char1"/>
    <w:basedOn w:val="a0"/>
    <w:uiPriority w:val="99"/>
    <w:semiHidden/>
    <w:rsid w:val="00621DBB"/>
    <w:rPr>
      <w:rFonts w:ascii="Arial" w:hAnsi="Arial" w:cs="Arial"/>
      <w:vanish/>
      <w:sz w:val="16"/>
      <w:szCs w:val="16"/>
    </w:rPr>
  </w:style>
  <w:style w:type="paragraph" w:styleId="20">
    <w:name w:val="toc 2"/>
    <w:basedOn w:val="a"/>
    <w:next w:val="a"/>
    <w:semiHidden/>
    <w:rsid w:val="00621DBB"/>
    <w:pPr>
      <w:ind w:left="420"/>
    </w:pPr>
    <w:rPr>
      <w:rFonts w:ascii="Times New Roman" w:eastAsia="宋体" w:hAnsi="Times New Roman" w:cs="Times New Roman"/>
      <w:szCs w:val="24"/>
    </w:rPr>
  </w:style>
  <w:style w:type="paragraph" w:styleId="af4">
    <w:name w:val="Block Text"/>
    <w:basedOn w:val="a"/>
    <w:rsid w:val="00621DBB"/>
    <w:pPr>
      <w:autoSpaceDE w:val="0"/>
      <w:autoSpaceDN w:val="0"/>
      <w:adjustRightInd w:val="0"/>
      <w:spacing w:line="240" w:lineRule="atLeast"/>
      <w:ind w:left="1797" w:rightChars="857" w:firstLineChars="226" w:firstLine="542"/>
      <w:jc w:val="left"/>
    </w:pPr>
    <w:rPr>
      <w:rFonts w:ascii="宋体" w:eastAsia="宋体" w:hAnsi="Times New Roman" w:cs="Times New Roman" w:hint="eastAsia"/>
      <w:color w:val="000000"/>
      <w:kern w:val="0"/>
      <w:sz w:val="24"/>
      <w:szCs w:val="24"/>
    </w:rPr>
  </w:style>
  <w:style w:type="paragraph" w:styleId="31">
    <w:name w:val="Body Text 3"/>
    <w:basedOn w:val="a"/>
    <w:link w:val="3Char0"/>
    <w:rsid w:val="00621DBB"/>
    <w:pPr>
      <w:spacing w:after="120"/>
    </w:pPr>
    <w:rPr>
      <w:rFonts w:ascii="Times New Roman" w:eastAsia="宋体" w:hAnsi="Times New Roman" w:cs="Times New Roman"/>
      <w:sz w:val="16"/>
      <w:szCs w:val="16"/>
    </w:rPr>
  </w:style>
  <w:style w:type="character" w:customStyle="1" w:styleId="3Char0">
    <w:name w:val="正文文本 3 Char"/>
    <w:basedOn w:val="a0"/>
    <w:link w:val="31"/>
    <w:rsid w:val="00621DBB"/>
    <w:rPr>
      <w:rFonts w:ascii="Times New Roman" w:eastAsia="宋体" w:hAnsi="Times New Roman" w:cs="Times New Roman"/>
      <w:sz w:val="16"/>
      <w:szCs w:val="16"/>
    </w:rPr>
  </w:style>
  <w:style w:type="paragraph" w:styleId="ab">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普通文字 Char Char Char"/>
    <w:basedOn w:val="a"/>
    <w:link w:val="Char4"/>
    <w:qFormat/>
    <w:rsid w:val="00621DBB"/>
    <w:rPr>
      <w:rFonts w:ascii="宋体" w:eastAsia="宋体" w:hAnsi="Courier New"/>
      <w:szCs w:val="24"/>
    </w:rPr>
  </w:style>
  <w:style w:type="character" w:customStyle="1" w:styleId="Char15">
    <w:name w:val="纯文本 Char1"/>
    <w:basedOn w:val="a0"/>
    <w:uiPriority w:val="99"/>
    <w:semiHidden/>
    <w:rsid w:val="00621DBB"/>
    <w:rPr>
      <w:rFonts w:ascii="宋体" w:eastAsia="宋体" w:hAnsi="Courier New" w:cs="Courier New"/>
      <w:szCs w:val="21"/>
    </w:rPr>
  </w:style>
  <w:style w:type="paragraph" w:customStyle="1" w:styleId="300">
    <w:name w:val="正文_3_0"/>
    <w:qFormat/>
    <w:rsid w:val="00621DBB"/>
    <w:pPr>
      <w:widowControl w:val="0"/>
      <w:jc w:val="both"/>
    </w:pPr>
    <w:rPr>
      <w:rFonts w:ascii="Times New Roman" w:eastAsia="宋体" w:hAnsi="Times New Roman" w:cs="Times New Roman"/>
      <w:szCs w:val="24"/>
    </w:rPr>
  </w:style>
  <w:style w:type="paragraph" w:customStyle="1" w:styleId="4">
    <w:name w:val="正文_4"/>
    <w:qFormat/>
    <w:rsid w:val="00621DBB"/>
    <w:pPr>
      <w:widowControl w:val="0"/>
      <w:jc w:val="both"/>
    </w:pPr>
    <w:rPr>
      <w:rFonts w:ascii="Times New Roman" w:eastAsia="宋体" w:hAnsi="Times New Roman" w:cs="Times New Roman"/>
      <w:szCs w:val="24"/>
    </w:rPr>
  </w:style>
  <w:style w:type="paragraph" w:styleId="a9">
    <w:name w:val="List Paragraph"/>
    <w:basedOn w:val="a"/>
    <w:link w:val="Char3"/>
    <w:qFormat/>
    <w:rsid w:val="00621DBB"/>
    <w:pPr>
      <w:ind w:firstLineChars="200" w:firstLine="420"/>
    </w:pPr>
    <w:rPr>
      <w:rFonts w:ascii="Calibri" w:eastAsia="宋体" w:hAnsi="Calibri"/>
      <w:szCs w:val="24"/>
    </w:rPr>
  </w:style>
  <w:style w:type="paragraph" w:customStyle="1" w:styleId="30">
    <w:name w:val="纯文本_3"/>
    <w:basedOn w:val="101"/>
    <w:link w:val="Char30"/>
    <w:rsid w:val="00621DBB"/>
    <w:pPr>
      <w:widowControl/>
      <w:jc w:val="left"/>
    </w:pPr>
    <w:rPr>
      <w:rFonts w:ascii="宋体" w:eastAsiaTheme="minorEastAsia" w:hAnsi="Courier New" w:cstheme="minorBidi"/>
      <w:szCs w:val="21"/>
      <w:lang w:val="en-US" w:eastAsia="zh-CN"/>
    </w:rPr>
  </w:style>
  <w:style w:type="paragraph" w:styleId="af5">
    <w:name w:val="Normal (Web)"/>
    <w:basedOn w:val="a"/>
    <w:rsid w:val="00621DBB"/>
    <w:pPr>
      <w:widowControl/>
      <w:spacing w:before="100" w:beforeAutospacing="1" w:after="100" w:afterAutospacing="1"/>
      <w:jc w:val="left"/>
    </w:pPr>
    <w:rPr>
      <w:rFonts w:ascii="宋体" w:eastAsia="宋体" w:hAnsi="宋体" w:cs="Times New Roman" w:hint="eastAsia"/>
      <w:kern w:val="0"/>
      <w:sz w:val="24"/>
      <w:szCs w:val="24"/>
    </w:rPr>
  </w:style>
  <w:style w:type="paragraph" w:styleId="22">
    <w:name w:val="Body Text 2"/>
    <w:basedOn w:val="a"/>
    <w:link w:val="2Char1"/>
    <w:rsid w:val="00621DBB"/>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1">
    <w:name w:val="正文文本 2 Char"/>
    <w:basedOn w:val="a0"/>
    <w:link w:val="22"/>
    <w:rsid w:val="00621DBB"/>
    <w:rPr>
      <w:rFonts w:ascii="宋体" w:eastAsia="宋体" w:hAnsi="Times New Roman" w:cs="Times New Roman"/>
      <w:color w:val="000000"/>
      <w:kern w:val="0"/>
      <w:sz w:val="24"/>
      <w:szCs w:val="24"/>
    </w:rPr>
  </w:style>
  <w:style w:type="paragraph" w:styleId="ae">
    <w:name w:val="Title"/>
    <w:basedOn w:val="a"/>
    <w:next w:val="a"/>
    <w:link w:val="Char5"/>
    <w:qFormat/>
    <w:rsid w:val="00621DBB"/>
    <w:pPr>
      <w:spacing w:before="240" w:after="60"/>
      <w:jc w:val="center"/>
      <w:outlineLvl w:val="0"/>
    </w:pPr>
    <w:rPr>
      <w:rFonts w:ascii="Cambria" w:hAnsi="Cambria" w:cs="Times New Roman"/>
      <w:b/>
      <w:bCs/>
      <w:sz w:val="32"/>
      <w:szCs w:val="32"/>
    </w:rPr>
  </w:style>
  <w:style w:type="character" w:customStyle="1" w:styleId="Char16">
    <w:name w:val="标题 Char1"/>
    <w:basedOn w:val="a0"/>
    <w:uiPriority w:val="10"/>
    <w:rsid w:val="00621DBB"/>
    <w:rPr>
      <w:rFonts w:asciiTheme="majorHAnsi" w:eastAsia="宋体" w:hAnsiTheme="majorHAnsi" w:cstheme="majorBidi"/>
      <w:b/>
      <w:bCs/>
      <w:sz w:val="32"/>
      <w:szCs w:val="32"/>
    </w:rPr>
  </w:style>
  <w:style w:type="paragraph" w:customStyle="1" w:styleId="5">
    <w:name w:val="正文_5"/>
    <w:qFormat/>
    <w:rsid w:val="00621DBB"/>
    <w:pPr>
      <w:widowControl w:val="0"/>
      <w:jc w:val="both"/>
    </w:pPr>
    <w:rPr>
      <w:rFonts w:ascii="Times New Roman" w:eastAsia="宋体" w:hAnsi="Times New Roman" w:cs="Times New Roman"/>
      <w:szCs w:val="24"/>
    </w:rPr>
  </w:style>
  <w:style w:type="paragraph" w:customStyle="1" w:styleId="6">
    <w:name w:val="正文_6"/>
    <w:qFormat/>
    <w:rsid w:val="00621DBB"/>
    <w:pPr>
      <w:widowControl w:val="0"/>
      <w:jc w:val="both"/>
    </w:pPr>
    <w:rPr>
      <w:rFonts w:ascii="Times New Roman" w:eastAsia="宋体" w:hAnsi="Times New Roman" w:cs="Times New Roman"/>
      <w:szCs w:val="24"/>
    </w:rPr>
  </w:style>
  <w:style w:type="paragraph" w:customStyle="1" w:styleId="Normal15">
    <w:name w:val="Normal_15"/>
    <w:qFormat/>
    <w:rsid w:val="00621DBB"/>
    <w:pPr>
      <w:widowControl w:val="0"/>
      <w:jc w:val="both"/>
    </w:pPr>
    <w:rPr>
      <w:rFonts w:ascii="Calibri" w:eastAsia="宋体" w:hAnsi="Calibri" w:cs="Times New Roman"/>
      <w:lang w:val="en-US" w:eastAsia="zh-CN"/>
    </w:rPr>
  </w:style>
  <w:style w:type="paragraph" w:styleId="a4">
    <w:name w:val="header"/>
    <w:basedOn w:val="a"/>
    <w:link w:val="Char"/>
    <w:rsid w:val="00621DBB"/>
    <w:pPr>
      <w:pBdr>
        <w:bottom w:val="single" w:sz="6" w:space="1" w:color="auto"/>
      </w:pBdr>
      <w:tabs>
        <w:tab w:val="center" w:pos="4153"/>
        <w:tab w:val="right" w:pos="8306"/>
      </w:tabs>
      <w:snapToGrid w:val="0"/>
      <w:jc w:val="center"/>
    </w:pPr>
    <w:rPr>
      <w:rFonts w:eastAsia="宋体"/>
      <w:sz w:val="18"/>
      <w:szCs w:val="24"/>
    </w:rPr>
  </w:style>
  <w:style w:type="character" w:customStyle="1" w:styleId="Char17">
    <w:name w:val="页眉 Char1"/>
    <w:basedOn w:val="a0"/>
    <w:uiPriority w:val="99"/>
    <w:semiHidden/>
    <w:rsid w:val="00621DBB"/>
    <w:rPr>
      <w:sz w:val="18"/>
      <w:szCs w:val="18"/>
    </w:rPr>
  </w:style>
  <w:style w:type="paragraph" w:customStyle="1" w:styleId="102">
    <w:name w:val="正文_1_0"/>
    <w:qFormat/>
    <w:rsid w:val="00621DBB"/>
    <w:pPr>
      <w:widowControl w:val="0"/>
      <w:jc w:val="both"/>
    </w:pPr>
    <w:rPr>
      <w:rFonts w:ascii="Times New Roman" w:eastAsia="宋体" w:hAnsi="Times New Roman" w:cs="Times New Roman"/>
      <w:szCs w:val="24"/>
    </w:rPr>
  </w:style>
  <w:style w:type="paragraph" w:styleId="af">
    <w:name w:val="Date"/>
    <w:basedOn w:val="a"/>
    <w:next w:val="a"/>
    <w:link w:val="Char6"/>
    <w:rsid w:val="00621DBB"/>
    <w:pPr>
      <w:ind w:leftChars="2500"/>
    </w:pPr>
    <w:rPr>
      <w:rFonts w:eastAsia="楷体_GB2312"/>
      <w:sz w:val="32"/>
    </w:rPr>
  </w:style>
  <w:style w:type="character" w:customStyle="1" w:styleId="Char18">
    <w:name w:val="日期 Char1"/>
    <w:basedOn w:val="a0"/>
    <w:uiPriority w:val="99"/>
    <w:semiHidden/>
    <w:rsid w:val="00621DBB"/>
  </w:style>
  <w:style w:type="paragraph" w:customStyle="1" w:styleId="Style22">
    <w:name w:val="_Style 22"/>
    <w:basedOn w:val="a"/>
    <w:rsid w:val="00621DBB"/>
    <w:rPr>
      <w:rFonts w:ascii="Times New Roman" w:eastAsia="宋体" w:hAnsi="Times New Roman" w:cs="Times New Roman"/>
      <w:szCs w:val="24"/>
    </w:rPr>
  </w:style>
  <w:style w:type="paragraph" w:customStyle="1" w:styleId="CharCharCharCharCharCharCharCharCharCharCharCharCharChar">
    <w:name w:val=" Char Char Char Char Char Char Char Char Char Char Char Char Char Char"/>
    <w:basedOn w:val="a"/>
    <w:rsid w:val="00621DBB"/>
    <w:pPr>
      <w:widowControl/>
      <w:spacing w:after="160" w:line="240" w:lineRule="exact"/>
      <w:jc w:val="left"/>
    </w:pPr>
    <w:rPr>
      <w:rFonts w:ascii="Verdana" w:eastAsia="宋体" w:hAnsi="Verdana" w:cs="宋体"/>
      <w:b/>
      <w:kern w:val="0"/>
      <w:sz w:val="20"/>
      <w:szCs w:val="20"/>
      <w:lang w:eastAsia="en-US"/>
    </w:rPr>
  </w:style>
  <w:style w:type="paragraph" w:styleId="32">
    <w:name w:val="Body Text Indent 3"/>
    <w:basedOn w:val="a"/>
    <w:link w:val="3Char1"/>
    <w:rsid w:val="00621DBB"/>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1">
    <w:name w:val="正文文本缩进 3 Char"/>
    <w:basedOn w:val="a0"/>
    <w:link w:val="32"/>
    <w:rsid w:val="00621DBB"/>
    <w:rPr>
      <w:rFonts w:ascii="宋体" w:eastAsia="宋体" w:hAnsi="Times New Roman" w:cs="Times New Roman"/>
      <w:b/>
      <w:color w:val="000000"/>
      <w:kern w:val="0"/>
      <w:sz w:val="36"/>
      <w:szCs w:val="24"/>
    </w:rPr>
  </w:style>
  <w:style w:type="paragraph" w:customStyle="1" w:styleId="13">
    <w:name w:val="列出段落1"/>
    <w:basedOn w:val="a"/>
    <w:uiPriority w:val="34"/>
    <w:qFormat/>
    <w:rsid w:val="00621DBB"/>
    <w:pPr>
      <w:ind w:firstLineChars="200" w:firstLine="420"/>
    </w:pPr>
    <w:rPr>
      <w:rFonts w:ascii="Times New Roman" w:eastAsia="宋体" w:hAnsi="Times New Roman" w:cs="Times New Roman"/>
      <w:szCs w:val="24"/>
    </w:rPr>
  </w:style>
  <w:style w:type="paragraph" w:customStyle="1" w:styleId="ListParagraph">
    <w:name w:val="List Paragraph"/>
    <w:basedOn w:val="a"/>
    <w:uiPriority w:val="34"/>
    <w:qFormat/>
    <w:rsid w:val="00621DBB"/>
    <w:pPr>
      <w:ind w:firstLineChars="200" w:firstLine="420"/>
    </w:pPr>
    <w:rPr>
      <w:rFonts w:ascii="Calibri" w:eastAsia="宋体" w:hAnsi="Calibri" w:cs="Times New Roman"/>
    </w:rPr>
  </w:style>
  <w:style w:type="paragraph" w:customStyle="1" w:styleId="17">
    <w:name w:val="正文_17"/>
    <w:qFormat/>
    <w:rsid w:val="00621DBB"/>
    <w:pPr>
      <w:widowControl w:val="0"/>
      <w:jc w:val="both"/>
    </w:pPr>
    <w:rPr>
      <w:rFonts w:ascii="Times New Roman" w:eastAsia="宋体" w:hAnsi="Times New Roman" w:cs="Times New Roman"/>
      <w:szCs w:val="24"/>
    </w:rPr>
  </w:style>
  <w:style w:type="paragraph" w:styleId="af6">
    <w:name w:val="Balloon Text"/>
    <w:basedOn w:val="a"/>
    <w:link w:val="Chara"/>
    <w:semiHidden/>
    <w:rsid w:val="00621DBB"/>
    <w:rPr>
      <w:rFonts w:ascii="Times New Roman" w:eastAsia="宋体" w:hAnsi="Times New Roman" w:cs="Times New Roman"/>
      <w:sz w:val="18"/>
      <w:szCs w:val="18"/>
    </w:rPr>
  </w:style>
  <w:style w:type="character" w:customStyle="1" w:styleId="Chara">
    <w:name w:val="批注框文本 Char"/>
    <w:basedOn w:val="a0"/>
    <w:link w:val="af6"/>
    <w:semiHidden/>
    <w:rsid w:val="00621DBB"/>
    <w:rPr>
      <w:rFonts w:ascii="Times New Roman" w:eastAsia="宋体" w:hAnsi="Times New Roman" w:cs="Times New Roman"/>
      <w:sz w:val="18"/>
      <w:szCs w:val="18"/>
    </w:rPr>
  </w:style>
  <w:style w:type="paragraph" w:styleId="23">
    <w:name w:val="Body Text Indent 2"/>
    <w:basedOn w:val="a"/>
    <w:link w:val="2Char2"/>
    <w:rsid w:val="00621DB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eastAsia="宋体" w:hAnsi="Times New Roman" w:cs="Times New Roman"/>
      <w:color w:val="000000"/>
      <w:kern w:val="0"/>
      <w:sz w:val="24"/>
      <w:szCs w:val="20"/>
    </w:rPr>
  </w:style>
  <w:style w:type="character" w:customStyle="1" w:styleId="2Char2">
    <w:name w:val="正文文本缩进 2 Char"/>
    <w:basedOn w:val="a0"/>
    <w:link w:val="23"/>
    <w:rsid w:val="00621DBB"/>
    <w:rPr>
      <w:rFonts w:ascii="宋体" w:eastAsia="宋体" w:hAnsi="Times New Roman" w:cs="Times New Roman"/>
      <w:color w:val="000000"/>
      <w:kern w:val="0"/>
      <w:sz w:val="24"/>
      <w:szCs w:val="20"/>
    </w:rPr>
  </w:style>
  <w:style w:type="paragraph" w:customStyle="1" w:styleId="11">
    <w:name w:val="样式1_1"/>
    <w:basedOn w:val="a"/>
    <w:link w:val="1Char1"/>
    <w:rsid w:val="00621DBB"/>
    <w:pPr>
      <w:keepNext/>
      <w:keepLines/>
      <w:widowControl/>
      <w:tabs>
        <w:tab w:val="left" w:pos="420"/>
      </w:tabs>
      <w:adjustRightInd w:val="0"/>
      <w:snapToGrid w:val="0"/>
      <w:spacing w:line="360" w:lineRule="auto"/>
      <w:ind w:left="420" w:hanging="420"/>
      <w:jc w:val="center"/>
      <w:outlineLvl w:val="1"/>
    </w:pPr>
    <w:rPr>
      <w:rFonts w:ascii="宋体" w:hAnsi="Arial"/>
      <w:b/>
      <w:sz w:val="32"/>
      <w:lang w:val="en-US" w:eastAsia="zh-CN"/>
    </w:rPr>
  </w:style>
  <w:style w:type="paragraph" w:customStyle="1" w:styleId="101">
    <w:name w:val="正文_10"/>
    <w:qFormat/>
    <w:rsid w:val="00621DBB"/>
    <w:pPr>
      <w:widowControl w:val="0"/>
      <w:jc w:val="both"/>
    </w:pPr>
    <w:rPr>
      <w:rFonts w:ascii="Times New Roman" w:eastAsia="宋体" w:hAnsi="Times New Roman" w:cs="Times New Roman"/>
      <w:szCs w:val="24"/>
    </w:rPr>
  </w:style>
  <w:style w:type="paragraph" w:customStyle="1" w:styleId="Charb">
    <w:name w:val="Char"/>
    <w:basedOn w:val="a"/>
    <w:rsid w:val="00621DBB"/>
    <w:rPr>
      <w:rFonts w:ascii="Times New Roman" w:eastAsia="宋体" w:hAnsi="Times New Roman" w:cs="Times New Roman"/>
      <w:szCs w:val="24"/>
    </w:rPr>
  </w:style>
  <w:style w:type="paragraph" w:styleId="HTML">
    <w:name w:val="HTML Preformatted"/>
    <w:basedOn w:val="a"/>
    <w:link w:val="HTMLChar"/>
    <w:unhideWhenUsed/>
    <w:rsid w:val="00621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21DBB"/>
    <w:rPr>
      <w:rFonts w:ascii="宋体" w:eastAsia="宋体" w:hAnsi="宋体" w:cs="宋体"/>
      <w:kern w:val="0"/>
      <w:sz w:val="24"/>
      <w:szCs w:val="24"/>
    </w:rPr>
  </w:style>
  <w:style w:type="paragraph" w:customStyle="1" w:styleId="Default">
    <w:name w:val="Default"/>
    <w:rsid w:val="00621DBB"/>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CharCharCharCharChar">
    <w:name w:val=" Char Char Char Char Char Char Char Char Char"/>
    <w:basedOn w:val="a"/>
    <w:rsid w:val="00621DBB"/>
    <w:pPr>
      <w:widowControl/>
      <w:spacing w:after="160" w:line="240" w:lineRule="exact"/>
      <w:jc w:val="left"/>
    </w:pPr>
    <w:rPr>
      <w:rFonts w:ascii="Times New Roman" w:eastAsia="宋体" w:hAnsi="Times New Roman" w:cs="Times New Roman"/>
      <w:color w:val="000000"/>
      <w:sz w:val="28"/>
      <w:szCs w:val="20"/>
    </w:rPr>
  </w:style>
  <w:style w:type="paragraph" w:customStyle="1" w:styleId="15">
    <w:name w:val="1"/>
    <w:basedOn w:val="a"/>
    <w:next w:val="ab"/>
    <w:rsid w:val="00621DBB"/>
    <w:rPr>
      <w:rFonts w:ascii="宋体" w:eastAsia="宋体" w:hAnsi="Courier New" w:cs="Times New Roman"/>
    </w:rPr>
  </w:style>
  <w:style w:type="paragraph" w:customStyle="1" w:styleId="21">
    <w:name w:val="正文2"/>
    <w:basedOn w:val="a"/>
    <w:link w:val="2Char0"/>
    <w:rsid w:val="00621DBB"/>
    <w:pPr>
      <w:spacing w:before="156" w:line="360" w:lineRule="auto"/>
      <w:ind w:firstLineChars="200" w:firstLine="510"/>
    </w:pPr>
    <w:rPr>
      <w:rFonts w:eastAsia="Calibri Light"/>
      <w:sz w:val="24"/>
    </w:rPr>
  </w:style>
  <w:style w:type="paragraph" w:customStyle="1" w:styleId="01">
    <w:name w:val="纯文本_0_1"/>
    <w:basedOn w:val="a"/>
    <w:link w:val="Char10"/>
    <w:rsid w:val="00621DBB"/>
    <w:pPr>
      <w:widowControl/>
      <w:jc w:val="left"/>
    </w:pPr>
    <w:rPr>
      <w:rFonts w:ascii="宋体" w:hAnsi="Courier New"/>
      <w:szCs w:val="21"/>
    </w:rPr>
  </w:style>
  <w:style w:type="table" w:styleId="af7">
    <w:name w:val="Table Grid"/>
    <w:basedOn w:val="a1"/>
    <w:uiPriority w:val="59"/>
    <w:rsid w:val="00621D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1DBB"/>
    <w:pPr>
      <w:keepNext/>
      <w:keepLines/>
      <w:numPr>
        <w:numId w:val="2"/>
      </w:numPr>
      <w:tabs>
        <w:tab w:val="left" w:pos="432"/>
      </w:tabs>
      <w:spacing w:before="340" w:after="330" w:line="578" w:lineRule="auto"/>
      <w:outlineLvl w:val="0"/>
    </w:pPr>
    <w:rPr>
      <w:rFonts w:ascii="Times New Roman" w:eastAsia="宋体" w:hAnsi="Times New Roman" w:cs="Times New Roman"/>
      <w:b/>
      <w:kern w:val="44"/>
      <w:sz w:val="44"/>
      <w:szCs w:val="24"/>
    </w:rPr>
  </w:style>
  <w:style w:type="paragraph" w:styleId="2">
    <w:name w:val="heading 2"/>
    <w:basedOn w:val="20"/>
    <w:next w:val="a"/>
    <w:link w:val="2Char"/>
    <w:qFormat/>
    <w:rsid w:val="00621DBB"/>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621DB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1DBB"/>
    <w:rPr>
      <w:rFonts w:ascii="Times New Roman" w:eastAsia="宋体" w:hAnsi="Times New Roman" w:cs="Times New Roman"/>
      <w:b/>
      <w:kern w:val="44"/>
      <w:sz w:val="44"/>
      <w:szCs w:val="24"/>
    </w:rPr>
  </w:style>
  <w:style w:type="character" w:customStyle="1" w:styleId="2Char">
    <w:name w:val="标题 2 Char"/>
    <w:basedOn w:val="a0"/>
    <w:link w:val="2"/>
    <w:rsid w:val="00621DBB"/>
    <w:rPr>
      <w:rFonts w:ascii="Arial" w:eastAsia="黑体" w:hAnsi="Arial" w:cs="Times New Roman"/>
      <w:b/>
      <w:sz w:val="32"/>
      <w:szCs w:val="24"/>
    </w:rPr>
  </w:style>
  <w:style w:type="character" w:customStyle="1" w:styleId="3Char">
    <w:name w:val="标题 3 Char"/>
    <w:basedOn w:val="a0"/>
    <w:link w:val="3"/>
    <w:rsid w:val="00621DBB"/>
    <w:rPr>
      <w:rFonts w:ascii="Times New Roman" w:eastAsia="宋体" w:hAnsi="Times New Roman" w:cs="Times New Roman"/>
      <w:b/>
      <w:bCs/>
      <w:sz w:val="32"/>
      <w:szCs w:val="32"/>
    </w:rPr>
  </w:style>
  <w:style w:type="numbering" w:customStyle="1" w:styleId="10">
    <w:name w:val="无列表1"/>
    <w:next w:val="a2"/>
    <w:uiPriority w:val="99"/>
    <w:semiHidden/>
    <w:unhideWhenUsed/>
    <w:rsid w:val="00621DBB"/>
  </w:style>
  <w:style w:type="character" w:customStyle="1" w:styleId="CharChar2">
    <w:name w:val="普通文字 Char Char2"/>
    <w:aliases w:val="纯文本 Char Char Char1,纯文本 Char Char2,普通文字 Char Char Char2,普通文字 Char Char Char Char2,普通文字 Char2,小 Char1,Texte Char1,正 文 1 Char1,0921 Char,普通文字1 Char1,普通文字2 Char1,普通文字3 Char1,普通文字4 Char,普通文字5 Char,普通文字6 Char,普通文字11 Char,普通文字21 Char"/>
    <w:rsid w:val="00621DBB"/>
    <w:rPr>
      <w:rFonts w:ascii="宋体" w:eastAsia="宋体" w:hAnsi="Courier New"/>
      <w:kern w:val="2"/>
      <w:sz w:val="24"/>
      <w:szCs w:val="24"/>
      <w:lang w:val="en-US" w:eastAsia="zh-CN" w:bidi="ar-SA"/>
    </w:rPr>
  </w:style>
  <w:style w:type="character" w:customStyle="1" w:styleId="Char10">
    <w:name w:val="纯文本 Char_1_0"/>
    <w:link w:val="01"/>
    <w:rsid w:val="00621DBB"/>
    <w:rPr>
      <w:rFonts w:ascii="宋体" w:hAnsi="Courier New"/>
      <w:szCs w:val="21"/>
    </w:rPr>
  </w:style>
  <w:style w:type="character" w:styleId="a3">
    <w:name w:val="Hyperlink"/>
    <w:rsid w:val="00621DBB"/>
    <w:rPr>
      <w:color w:val="0000FF"/>
      <w:u w:val="single"/>
    </w:rPr>
  </w:style>
  <w:style w:type="character" w:customStyle="1" w:styleId="Char">
    <w:name w:val="页眉 Char"/>
    <w:link w:val="a4"/>
    <w:rsid w:val="00621DBB"/>
    <w:rPr>
      <w:rFonts w:eastAsia="宋体"/>
      <w:sz w:val="18"/>
      <w:szCs w:val="24"/>
    </w:rPr>
  </w:style>
  <w:style w:type="character" w:styleId="a5">
    <w:name w:val="annotation reference"/>
    <w:semiHidden/>
    <w:rsid w:val="00621DBB"/>
    <w:rPr>
      <w:sz w:val="21"/>
    </w:rPr>
  </w:style>
  <w:style w:type="character" w:customStyle="1" w:styleId="apple-converted-space">
    <w:name w:val="apple-converted-space"/>
    <w:basedOn w:val="a0"/>
    <w:rsid w:val="00621DBB"/>
  </w:style>
  <w:style w:type="character" w:customStyle="1" w:styleId="1Char0">
    <w:name w:val="样式1 Char"/>
    <w:link w:val="100"/>
    <w:rsid w:val="00621DBB"/>
    <w:rPr>
      <w:rFonts w:ascii="宋体" w:hAnsi="Arial"/>
      <w:b/>
      <w:sz w:val="32"/>
    </w:rPr>
  </w:style>
  <w:style w:type="character" w:customStyle="1" w:styleId="Char0">
    <w:name w:val="页脚 Char"/>
    <w:link w:val="a6"/>
    <w:rsid w:val="00621DBB"/>
    <w:rPr>
      <w:rFonts w:eastAsia="宋体"/>
      <w:sz w:val="18"/>
      <w:szCs w:val="24"/>
    </w:rPr>
  </w:style>
  <w:style w:type="character" w:customStyle="1" w:styleId="font11">
    <w:name w:val="font11"/>
    <w:rsid w:val="00621DBB"/>
    <w:rPr>
      <w:rFonts w:ascii="Times New Roman" w:hAnsi="Times New Roman" w:cs="Times New Roman" w:hint="default"/>
      <w:i w:val="0"/>
      <w:color w:val="000000"/>
      <w:sz w:val="21"/>
      <w:szCs w:val="21"/>
      <w:u w:val="none"/>
    </w:rPr>
  </w:style>
  <w:style w:type="character" w:customStyle="1" w:styleId="Char1">
    <w:name w:val="文档结构图 Char"/>
    <w:link w:val="a7"/>
    <w:rsid w:val="00621DBB"/>
    <w:rPr>
      <w:rFonts w:ascii="宋体"/>
      <w:sz w:val="18"/>
      <w:szCs w:val="18"/>
    </w:rPr>
  </w:style>
  <w:style w:type="character" w:customStyle="1" w:styleId="Char2">
    <w:name w:val="正文缩进 Char"/>
    <w:link w:val="a8"/>
    <w:rsid w:val="00621DBB"/>
    <w:rPr>
      <w:szCs w:val="24"/>
    </w:rPr>
  </w:style>
  <w:style w:type="character" w:customStyle="1" w:styleId="Char3">
    <w:name w:val="列出段落 Char"/>
    <w:link w:val="a9"/>
    <w:rsid w:val="00621DBB"/>
    <w:rPr>
      <w:rFonts w:ascii="Calibri" w:eastAsia="宋体" w:hAnsi="Calibri"/>
      <w:szCs w:val="24"/>
    </w:rPr>
  </w:style>
  <w:style w:type="character" w:customStyle="1" w:styleId="Char30">
    <w:name w:val="纯文本 Char_3"/>
    <w:link w:val="30"/>
    <w:rsid w:val="00621DBB"/>
    <w:rPr>
      <w:rFonts w:ascii="宋体" w:hAnsi="Courier New"/>
      <w:szCs w:val="21"/>
      <w:lang w:val="en-US" w:eastAsia="zh-CN"/>
    </w:rPr>
  </w:style>
  <w:style w:type="character" w:styleId="aa">
    <w:name w:val="page number"/>
    <w:basedOn w:val="a0"/>
    <w:rsid w:val="00621DBB"/>
  </w:style>
  <w:style w:type="character" w:customStyle="1" w:styleId="2Char0">
    <w:name w:val="正文2 Char"/>
    <w:link w:val="21"/>
    <w:rsid w:val="00621DBB"/>
    <w:rPr>
      <w:rFonts w:eastAsia="Calibri Light"/>
      <w:sz w:val="24"/>
    </w:rPr>
  </w:style>
  <w:style w:type="character" w:customStyle="1" w:styleId="Char4">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b"/>
    <w:rsid w:val="00621DBB"/>
    <w:rPr>
      <w:rFonts w:ascii="宋体" w:eastAsia="宋体" w:hAnsi="Courier New"/>
      <w:szCs w:val="24"/>
    </w:rPr>
  </w:style>
  <w:style w:type="character" w:customStyle="1" w:styleId="Char00">
    <w:name w:val="纯文本 Char_0_0"/>
    <w:link w:val="0"/>
    <w:locked/>
    <w:rsid w:val="00621DBB"/>
    <w:rPr>
      <w:rFonts w:ascii="宋体" w:hAnsi="Courier New"/>
      <w:szCs w:val="21"/>
    </w:rPr>
  </w:style>
  <w:style w:type="character" w:customStyle="1" w:styleId="ac">
    <w:name w:val="纯文本 字符"/>
    <w:rsid w:val="00621DBB"/>
    <w:rPr>
      <w:rFonts w:ascii="宋体" w:eastAsia="宋体" w:hAnsi="Courier New"/>
      <w:kern w:val="2"/>
      <w:sz w:val="24"/>
      <w:szCs w:val="24"/>
      <w:lang w:val="en-US" w:eastAsia="zh-CN" w:bidi="ar-SA"/>
    </w:rPr>
  </w:style>
  <w:style w:type="character" w:styleId="ad">
    <w:name w:val="Strong"/>
    <w:qFormat/>
    <w:rsid w:val="00621DBB"/>
    <w:rPr>
      <w:b/>
      <w:bCs/>
    </w:rPr>
  </w:style>
  <w:style w:type="character" w:customStyle="1" w:styleId="1Char1">
    <w:name w:val="样式1 Char_1"/>
    <w:link w:val="11"/>
    <w:rsid w:val="00621DBB"/>
    <w:rPr>
      <w:rFonts w:ascii="宋体" w:hAnsi="Arial"/>
      <w:b/>
      <w:sz w:val="32"/>
      <w:lang w:val="en-US" w:eastAsia="zh-CN"/>
    </w:rPr>
  </w:style>
  <w:style w:type="character" w:customStyle="1" w:styleId="z-Char">
    <w:name w:val="z-窗体顶端 Char"/>
    <w:link w:val="z-"/>
    <w:rsid w:val="00621DBB"/>
    <w:rPr>
      <w:rFonts w:ascii="Arial" w:eastAsia="宋体"/>
      <w:vanish/>
      <w:sz w:val="16"/>
      <w:szCs w:val="24"/>
    </w:rPr>
  </w:style>
  <w:style w:type="character" w:customStyle="1" w:styleId="Char11">
    <w:name w:val="纯文本 Char_1"/>
    <w:link w:val="12"/>
    <w:rsid w:val="00621DBB"/>
    <w:rPr>
      <w:rFonts w:ascii="宋体" w:hAnsi="Courier New"/>
      <w:szCs w:val="21"/>
    </w:rPr>
  </w:style>
  <w:style w:type="character" w:customStyle="1" w:styleId="font21">
    <w:name w:val="font21"/>
    <w:rsid w:val="00621DBB"/>
    <w:rPr>
      <w:rFonts w:ascii="宋体" w:eastAsia="宋体" w:hAnsi="宋体" w:cs="宋体" w:hint="eastAsia"/>
      <w:i w:val="0"/>
      <w:color w:val="000000"/>
      <w:sz w:val="21"/>
      <w:szCs w:val="21"/>
      <w:u w:val="none"/>
    </w:rPr>
  </w:style>
  <w:style w:type="character" w:customStyle="1" w:styleId="CharChar1">
    <w:name w:val="普通文字 Char Char1"/>
    <w:aliases w:val="纯文本 Char Char Char,纯文本 Char Char1,普通文字 Char Char Char Char,普通文字 Char Char Char1,普通文字 Char Char Char Char1,普通文字 Char Char Char Char Char,普通文字 Char1,小 Char,Texte Char Char,Texte Char,正 文 1 Char,0921 Char Char,普通文字1 Char,普通文字2 Char,普通文字3 Char"/>
    <w:rsid w:val="00621DBB"/>
    <w:rPr>
      <w:rFonts w:ascii="宋体" w:eastAsia="宋体" w:hAnsi="Courier New"/>
      <w:kern w:val="2"/>
      <w:sz w:val="21"/>
      <w:szCs w:val="24"/>
      <w:lang w:val="en-US" w:eastAsia="zh-CN" w:bidi="ar-SA"/>
    </w:rPr>
  </w:style>
  <w:style w:type="character" w:customStyle="1" w:styleId="Char5">
    <w:name w:val="标题 Char"/>
    <w:link w:val="ae"/>
    <w:rsid w:val="00621DBB"/>
    <w:rPr>
      <w:rFonts w:ascii="Cambria" w:hAnsi="Cambria" w:cs="Times New Roman"/>
      <w:b/>
      <w:bCs/>
      <w:sz w:val="32"/>
      <w:szCs w:val="32"/>
    </w:rPr>
  </w:style>
  <w:style w:type="character" w:customStyle="1" w:styleId="p141">
    <w:name w:val="p141"/>
    <w:rsid w:val="00621DBB"/>
    <w:rPr>
      <w:sz w:val="21"/>
      <w:szCs w:val="21"/>
    </w:rPr>
  </w:style>
  <w:style w:type="character" w:customStyle="1" w:styleId="Char6">
    <w:name w:val="日期 Char"/>
    <w:link w:val="af"/>
    <w:rsid w:val="00621DBB"/>
    <w:rPr>
      <w:rFonts w:eastAsia="楷体_GB2312"/>
      <w:sz w:val="32"/>
    </w:rPr>
  </w:style>
  <w:style w:type="paragraph" w:styleId="a7">
    <w:name w:val="Document Map"/>
    <w:basedOn w:val="a"/>
    <w:link w:val="Char1"/>
    <w:rsid w:val="00621DBB"/>
    <w:rPr>
      <w:rFonts w:ascii="宋体"/>
      <w:sz w:val="18"/>
      <w:szCs w:val="18"/>
    </w:rPr>
  </w:style>
  <w:style w:type="character" w:customStyle="1" w:styleId="Char12">
    <w:name w:val="文档结构图 Char1"/>
    <w:basedOn w:val="a0"/>
    <w:uiPriority w:val="99"/>
    <w:semiHidden/>
    <w:rsid w:val="00621DBB"/>
    <w:rPr>
      <w:rFonts w:ascii="宋体" w:eastAsia="宋体"/>
      <w:sz w:val="18"/>
      <w:szCs w:val="18"/>
    </w:rPr>
  </w:style>
  <w:style w:type="paragraph" w:styleId="af0">
    <w:name w:val="Body Text Indent"/>
    <w:basedOn w:val="a"/>
    <w:link w:val="Char7"/>
    <w:rsid w:val="00621D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7">
    <w:name w:val="正文文本缩进 Char"/>
    <w:basedOn w:val="a0"/>
    <w:link w:val="af0"/>
    <w:rsid w:val="00621DBB"/>
    <w:rPr>
      <w:rFonts w:ascii="宋体" w:eastAsia="宋体" w:hAnsi="Times New Roman" w:cs="Times New Roman"/>
      <w:color w:val="000000"/>
      <w:kern w:val="0"/>
      <w:sz w:val="24"/>
      <w:szCs w:val="20"/>
    </w:rPr>
  </w:style>
  <w:style w:type="paragraph" w:styleId="af1">
    <w:name w:val="List Number"/>
    <w:basedOn w:val="a"/>
    <w:rsid w:val="00621DBB"/>
    <w:pPr>
      <w:widowControl/>
      <w:numPr>
        <w:numId w:val="1"/>
      </w:numPr>
      <w:tabs>
        <w:tab w:val="left" w:pos="454"/>
        <w:tab w:val="left" w:pos="720"/>
        <w:tab w:val="left" w:pos="1200"/>
      </w:tabs>
      <w:spacing w:afterLines="50" w:after="50"/>
      <w:ind w:left="454" w:hanging="284"/>
      <w:jc w:val="left"/>
    </w:pPr>
    <w:rPr>
      <w:rFonts w:ascii="Times New Roman" w:eastAsia="宋体" w:hAnsi="Times New Roman" w:cs="Times New Roman"/>
      <w:kern w:val="0"/>
      <w:sz w:val="24"/>
      <w:szCs w:val="20"/>
    </w:rPr>
  </w:style>
  <w:style w:type="paragraph" w:customStyle="1" w:styleId="200">
    <w:name w:val="正文_2_0"/>
    <w:qFormat/>
    <w:rsid w:val="00621DBB"/>
    <w:pPr>
      <w:widowControl w:val="0"/>
      <w:jc w:val="both"/>
    </w:pPr>
    <w:rPr>
      <w:rFonts w:ascii="Times New Roman" w:eastAsia="宋体" w:hAnsi="Times New Roman" w:cs="Times New Roman"/>
      <w:szCs w:val="24"/>
    </w:rPr>
  </w:style>
  <w:style w:type="paragraph" w:styleId="af2">
    <w:name w:val="annotation text"/>
    <w:basedOn w:val="a"/>
    <w:link w:val="Char8"/>
    <w:uiPriority w:val="99"/>
    <w:rsid w:val="00621DBB"/>
    <w:pPr>
      <w:jc w:val="left"/>
    </w:pPr>
    <w:rPr>
      <w:rFonts w:ascii="Times New Roman" w:eastAsia="宋体" w:hAnsi="Times New Roman" w:cs="Times New Roman"/>
      <w:szCs w:val="24"/>
    </w:rPr>
  </w:style>
  <w:style w:type="character" w:customStyle="1" w:styleId="Char8">
    <w:name w:val="批注文字 Char"/>
    <w:basedOn w:val="a0"/>
    <w:link w:val="af2"/>
    <w:uiPriority w:val="99"/>
    <w:rsid w:val="00621DBB"/>
    <w:rPr>
      <w:rFonts w:ascii="Times New Roman" w:eastAsia="宋体" w:hAnsi="Times New Roman" w:cs="Times New Roman"/>
      <w:szCs w:val="24"/>
    </w:rPr>
  </w:style>
  <w:style w:type="paragraph" w:styleId="a6">
    <w:name w:val="footer"/>
    <w:basedOn w:val="a"/>
    <w:link w:val="Char0"/>
    <w:rsid w:val="00621DBB"/>
    <w:pPr>
      <w:tabs>
        <w:tab w:val="center" w:pos="4153"/>
        <w:tab w:val="right" w:pos="8306"/>
      </w:tabs>
      <w:snapToGrid w:val="0"/>
      <w:jc w:val="left"/>
    </w:pPr>
    <w:rPr>
      <w:rFonts w:eastAsia="宋体"/>
      <w:sz w:val="18"/>
      <w:szCs w:val="24"/>
    </w:rPr>
  </w:style>
  <w:style w:type="character" w:customStyle="1" w:styleId="Char13">
    <w:name w:val="页脚 Char1"/>
    <w:basedOn w:val="a0"/>
    <w:uiPriority w:val="99"/>
    <w:semiHidden/>
    <w:rsid w:val="00621DBB"/>
    <w:rPr>
      <w:sz w:val="18"/>
      <w:szCs w:val="18"/>
    </w:rPr>
  </w:style>
  <w:style w:type="paragraph" w:customStyle="1" w:styleId="reader-word-layer">
    <w:name w:val="reader-word-layer"/>
    <w:basedOn w:val="a"/>
    <w:rsid w:val="00621DBB"/>
    <w:pPr>
      <w:widowControl/>
      <w:spacing w:before="100" w:beforeAutospacing="1" w:after="100" w:afterAutospacing="1"/>
      <w:jc w:val="left"/>
    </w:pPr>
    <w:rPr>
      <w:rFonts w:ascii="宋体" w:eastAsia="宋体" w:hAnsi="宋体" w:cs="宋体"/>
      <w:kern w:val="0"/>
      <w:sz w:val="24"/>
      <w:szCs w:val="24"/>
    </w:rPr>
  </w:style>
  <w:style w:type="paragraph" w:customStyle="1" w:styleId="110">
    <w:name w:val="正文_11"/>
    <w:qFormat/>
    <w:rsid w:val="00621DBB"/>
    <w:pPr>
      <w:widowControl w:val="0"/>
      <w:jc w:val="both"/>
    </w:pPr>
    <w:rPr>
      <w:rFonts w:ascii="Calibri" w:eastAsia="宋体" w:hAnsi="Calibri" w:cs="Times New Roman"/>
    </w:rPr>
  </w:style>
  <w:style w:type="paragraph" w:customStyle="1" w:styleId="Char14">
    <w:name w:val="Char1"/>
    <w:basedOn w:val="a"/>
    <w:rsid w:val="00621DBB"/>
    <w:rPr>
      <w:rFonts w:ascii="Tahoma" w:eastAsia="宋体" w:hAnsi="Tahoma" w:cs="Times New Roman"/>
      <w:sz w:val="24"/>
      <w:szCs w:val="20"/>
    </w:rPr>
  </w:style>
  <w:style w:type="paragraph" w:customStyle="1" w:styleId="10f">
    <w:name w:val="10 f"/>
    <w:basedOn w:val="a"/>
    <w:qFormat/>
    <w:rsid w:val="00621DBB"/>
    <w:pPr>
      <w:tabs>
        <w:tab w:val="left" w:pos="2835"/>
        <w:tab w:val="left" w:pos="3119"/>
        <w:tab w:val="left" w:pos="3402"/>
        <w:tab w:val="left" w:pos="3686"/>
        <w:tab w:val="left" w:pos="3969"/>
        <w:tab w:val="left" w:pos="4253"/>
      </w:tabs>
    </w:pPr>
    <w:rPr>
      <w:rFonts w:ascii="Times New Roman" w:eastAsia="宋体" w:hAnsi="Times New Roman" w:cs="Times New Roman"/>
      <w:b/>
      <w:szCs w:val="24"/>
    </w:rPr>
  </w:style>
  <w:style w:type="paragraph" w:customStyle="1" w:styleId="14">
    <w:name w:val="正文_14"/>
    <w:qFormat/>
    <w:rsid w:val="00621DBB"/>
    <w:rPr>
      <w:rFonts w:ascii="Times New Roman" w:eastAsia="宋体" w:hAnsi="Times New Roman" w:cs="Times New Roman"/>
      <w:kern w:val="0"/>
      <w:szCs w:val="20"/>
    </w:rPr>
  </w:style>
  <w:style w:type="paragraph" w:styleId="a8">
    <w:name w:val="Normal Indent"/>
    <w:basedOn w:val="a"/>
    <w:link w:val="Char2"/>
    <w:rsid w:val="00621DBB"/>
    <w:pPr>
      <w:ind w:firstLine="420"/>
    </w:pPr>
    <w:rPr>
      <w:szCs w:val="24"/>
    </w:rPr>
  </w:style>
  <w:style w:type="paragraph" w:customStyle="1" w:styleId="CharChar1CharCharCharCharCharCharCharChar">
    <w:name w:val=" Char Char1 Char Char Char Char Char Char Char Char"/>
    <w:basedOn w:val="a"/>
    <w:rsid w:val="00621DBB"/>
    <w:pPr>
      <w:widowControl/>
      <w:spacing w:after="160" w:line="240" w:lineRule="exact"/>
      <w:jc w:val="left"/>
    </w:pPr>
    <w:rPr>
      <w:rFonts w:ascii="Times New Roman" w:eastAsia="宋体" w:hAnsi="Times New Roman" w:cs="Times New Roman"/>
      <w:szCs w:val="20"/>
    </w:rPr>
  </w:style>
  <w:style w:type="paragraph" w:customStyle="1" w:styleId="ListParagraph1">
    <w:name w:val="List Paragraph1"/>
    <w:basedOn w:val="a"/>
    <w:rsid w:val="00621DBB"/>
    <w:pPr>
      <w:ind w:firstLineChars="200" w:firstLine="420"/>
    </w:pPr>
    <w:rPr>
      <w:rFonts w:ascii="Calibri" w:eastAsia="宋体" w:hAnsi="Calibri" w:cs="Times New Roman"/>
      <w:szCs w:val="24"/>
    </w:rPr>
  </w:style>
  <w:style w:type="paragraph" w:styleId="af3">
    <w:name w:val="Body Text"/>
    <w:basedOn w:val="a"/>
    <w:link w:val="Char9"/>
    <w:rsid w:val="00621DBB"/>
    <w:pPr>
      <w:spacing w:line="360" w:lineRule="exact"/>
    </w:pPr>
    <w:rPr>
      <w:rFonts w:ascii="Times New Roman" w:eastAsia="宋体" w:hAnsi="Times New Roman" w:cs="Times New Roman"/>
      <w:sz w:val="24"/>
      <w:szCs w:val="24"/>
    </w:rPr>
  </w:style>
  <w:style w:type="character" w:customStyle="1" w:styleId="Char9">
    <w:name w:val="正文文本 Char"/>
    <w:basedOn w:val="a0"/>
    <w:link w:val="af3"/>
    <w:rsid w:val="00621DBB"/>
    <w:rPr>
      <w:rFonts w:ascii="Times New Roman" w:eastAsia="宋体" w:hAnsi="Times New Roman" w:cs="Times New Roman"/>
      <w:sz w:val="24"/>
      <w:szCs w:val="24"/>
    </w:rPr>
  </w:style>
  <w:style w:type="paragraph" w:customStyle="1" w:styleId="100">
    <w:name w:val="样式1_0"/>
    <w:basedOn w:val="a"/>
    <w:link w:val="1Char0"/>
    <w:rsid w:val="00621DBB"/>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ParaCharCharCharCharCharCharCharCharChar1CharCharCharChar">
    <w:name w:val="默认段落字体 Para Char Char Char Char Char Char Char Char Char1 Char Char Char Char"/>
    <w:basedOn w:val="a"/>
    <w:rsid w:val="00621DBB"/>
    <w:rPr>
      <w:rFonts w:ascii="Tahoma" w:eastAsia="宋体" w:hAnsi="Tahoma" w:cs="Times New Roman"/>
      <w:sz w:val="24"/>
      <w:szCs w:val="20"/>
    </w:rPr>
  </w:style>
  <w:style w:type="paragraph" w:customStyle="1" w:styleId="0">
    <w:name w:val="纯文本_0"/>
    <w:basedOn w:val="a"/>
    <w:link w:val="Char00"/>
    <w:unhideWhenUsed/>
    <w:rsid w:val="00621DBB"/>
    <w:pPr>
      <w:widowControl/>
      <w:jc w:val="left"/>
    </w:pPr>
    <w:rPr>
      <w:rFonts w:ascii="宋体" w:hAnsi="Courier New"/>
      <w:szCs w:val="21"/>
    </w:rPr>
  </w:style>
  <w:style w:type="paragraph" w:customStyle="1" w:styleId="12">
    <w:name w:val="纯文本_1"/>
    <w:basedOn w:val="a"/>
    <w:link w:val="Char11"/>
    <w:rsid w:val="00621DBB"/>
    <w:pPr>
      <w:widowControl/>
      <w:jc w:val="left"/>
    </w:pPr>
    <w:rPr>
      <w:rFonts w:ascii="宋体" w:hAnsi="Courier New"/>
      <w:szCs w:val="21"/>
    </w:rPr>
  </w:style>
  <w:style w:type="paragraph" w:styleId="z-">
    <w:name w:val="HTML Top of Form"/>
    <w:basedOn w:val="a"/>
    <w:next w:val="a"/>
    <w:link w:val="z-Char"/>
    <w:rsid w:val="00621DBB"/>
    <w:pPr>
      <w:pBdr>
        <w:bottom w:val="single" w:sz="6" w:space="1" w:color="auto"/>
      </w:pBdr>
      <w:jc w:val="center"/>
    </w:pPr>
    <w:rPr>
      <w:rFonts w:ascii="Arial" w:eastAsia="宋体"/>
      <w:vanish/>
      <w:sz w:val="16"/>
      <w:szCs w:val="24"/>
    </w:rPr>
  </w:style>
  <w:style w:type="character" w:customStyle="1" w:styleId="z-Char1">
    <w:name w:val="z-窗体顶端 Char1"/>
    <w:basedOn w:val="a0"/>
    <w:uiPriority w:val="99"/>
    <w:semiHidden/>
    <w:rsid w:val="00621DBB"/>
    <w:rPr>
      <w:rFonts w:ascii="Arial" w:hAnsi="Arial" w:cs="Arial"/>
      <w:vanish/>
      <w:sz w:val="16"/>
      <w:szCs w:val="16"/>
    </w:rPr>
  </w:style>
  <w:style w:type="paragraph" w:styleId="20">
    <w:name w:val="toc 2"/>
    <w:basedOn w:val="a"/>
    <w:next w:val="a"/>
    <w:semiHidden/>
    <w:rsid w:val="00621DBB"/>
    <w:pPr>
      <w:ind w:left="420"/>
    </w:pPr>
    <w:rPr>
      <w:rFonts w:ascii="Times New Roman" w:eastAsia="宋体" w:hAnsi="Times New Roman" w:cs="Times New Roman"/>
      <w:szCs w:val="24"/>
    </w:rPr>
  </w:style>
  <w:style w:type="paragraph" w:styleId="af4">
    <w:name w:val="Block Text"/>
    <w:basedOn w:val="a"/>
    <w:rsid w:val="00621DBB"/>
    <w:pPr>
      <w:autoSpaceDE w:val="0"/>
      <w:autoSpaceDN w:val="0"/>
      <w:adjustRightInd w:val="0"/>
      <w:spacing w:line="240" w:lineRule="atLeast"/>
      <w:ind w:left="1797" w:rightChars="857" w:firstLineChars="226" w:firstLine="542"/>
      <w:jc w:val="left"/>
    </w:pPr>
    <w:rPr>
      <w:rFonts w:ascii="宋体" w:eastAsia="宋体" w:hAnsi="Times New Roman" w:cs="Times New Roman" w:hint="eastAsia"/>
      <w:color w:val="000000"/>
      <w:kern w:val="0"/>
      <w:sz w:val="24"/>
      <w:szCs w:val="24"/>
    </w:rPr>
  </w:style>
  <w:style w:type="paragraph" w:styleId="31">
    <w:name w:val="Body Text 3"/>
    <w:basedOn w:val="a"/>
    <w:link w:val="3Char0"/>
    <w:rsid w:val="00621DBB"/>
    <w:pPr>
      <w:spacing w:after="120"/>
    </w:pPr>
    <w:rPr>
      <w:rFonts w:ascii="Times New Roman" w:eastAsia="宋体" w:hAnsi="Times New Roman" w:cs="Times New Roman"/>
      <w:sz w:val="16"/>
      <w:szCs w:val="16"/>
    </w:rPr>
  </w:style>
  <w:style w:type="character" w:customStyle="1" w:styleId="3Char0">
    <w:name w:val="正文文本 3 Char"/>
    <w:basedOn w:val="a0"/>
    <w:link w:val="31"/>
    <w:rsid w:val="00621DBB"/>
    <w:rPr>
      <w:rFonts w:ascii="Times New Roman" w:eastAsia="宋体" w:hAnsi="Times New Roman" w:cs="Times New Roman"/>
      <w:sz w:val="16"/>
      <w:szCs w:val="16"/>
    </w:rPr>
  </w:style>
  <w:style w:type="paragraph" w:styleId="ab">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普通文字 Char Char Char"/>
    <w:basedOn w:val="a"/>
    <w:link w:val="Char4"/>
    <w:qFormat/>
    <w:rsid w:val="00621DBB"/>
    <w:rPr>
      <w:rFonts w:ascii="宋体" w:eastAsia="宋体" w:hAnsi="Courier New"/>
      <w:szCs w:val="24"/>
    </w:rPr>
  </w:style>
  <w:style w:type="character" w:customStyle="1" w:styleId="Char15">
    <w:name w:val="纯文本 Char1"/>
    <w:basedOn w:val="a0"/>
    <w:uiPriority w:val="99"/>
    <w:semiHidden/>
    <w:rsid w:val="00621DBB"/>
    <w:rPr>
      <w:rFonts w:ascii="宋体" w:eastAsia="宋体" w:hAnsi="Courier New" w:cs="Courier New"/>
      <w:szCs w:val="21"/>
    </w:rPr>
  </w:style>
  <w:style w:type="paragraph" w:customStyle="1" w:styleId="300">
    <w:name w:val="正文_3_0"/>
    <w:qFormat/>
    <w:rsid w:val="00621DBB"/>
    <w:pPr>
      <w:widowControl w:val="0"/>
      <w:jc w:val="both"/>
    </w:pPr>
    <w:rPr>
      <w:rFonts w:ascii="Times New Roman" w:eastAsia="宋体" w:hAnsi="Times New Roman" w:cs="Times New Roman"/>
      <w:szCs w:val="24"/>
    </w:rPr>
  </w:style>
  <w:style w:type="paragraph" w:customStyle="1" w:styleId="4">
    <w:name w:val="正文_4"/>
    <w:qFormat/>
    <w:rsid w:val="00621DBB"/>
    <w:pPr>
      <w:widowControl w:val="0"/>
      <w:jc w:val="both"/>
    </w:pPr>
    <w:rPr>
      <w:rFonts w:ascii="Times New Roman" w:eastAsia="宋体" w:hAnsi="Times New Roman" w:cs="Times New Roman"/>
      <w:szCs w:val="24"/>
    </w:rPr>
  </w:style>
  <w:style w:type="paragraph" w:styleId="a9">
    <w:name w:val="List Paragraph"/>
    <w:basedOn w:val="a"/>
    <w:link w:val="Char3"/>
    <w:qFormat/>
    <w:rsid w:val="00621DBB"/>
    <w:pPr>
      <w:ind w:firstLineChars="200" w:firstLine="420"/>
    </w:pPr>
    <w:rPr>
      <w:rFonts w:ascii="Calibri" w:eastAsia="宋体" w:hAnsi="Calibri"/>
      <w:szCs w:val="24"/>
    </w:rPr>
  </w:style>
  <w:style w:type="paragraph" w:customStyle="1" w:styleId="30">
    <w:name w:val="纯文本_3"/>
    <w:basedOn w:val="101"/>
    <w:link w:val="Char30"/>
    <w:rsid w:val="00621DBB"/>
    <w:pPr>
      <w:widowControl/>
      <w:jc w:val="left"/>
    </w:pPr>
    <w:rPr>
      <w:rFonts w:ascii="宋体" w:eastAsiaTheme="minorEastAsia" w:hAnsi="Courier New" w:cstheme="minorBidi"/>
      <w:szCs w:val="21"/>
      <w:lang w:val="en-US" w:eastAsia="zh-CN"/>
    </w:rPr>
  </w:style>
  <w:style w:type="paragraph" w:styleId="af5">
    <w:name w:val="Normal (Web)"/>
    <w:basedOn w:val="a"/>
    <w:rsid w:val="00621DBB"/>
    <w:pPr>
      <w:widowControl/>
      <w:spacing w:before="100" w:beforeAutospacing="1" w:after="100" w:afterAutospacing="1"/>
      <w:jc w:val="left"/>
    </w:pPr>
    <w:rPr>
      <w:rFonts w:ascii="宋体" w:eastAsia="宋体" w:hAnsi="宋体" w:cs="Times New Roman" w:hint="eastAsia"/>
      <w:kern w:val="0"/>
      <w:sz w:val="24"/>
      <w:szCs w:val="24"/>
    </w:rPr>
  </w:style>
  <w:style w:type="paragraph" w:styleId="22">
    <w:name w:val="Body Text 2"/>
    <w:basedOn w:val="a"/>
    <w:link w:val="2Char1"/>
    <w:rsid w:val="00621DBB"/>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1">
    <w:name w:val="正文文本 2 Char"/>
    <w:basedOn w:val="a0"/>
    <w:link w:val="22"/>
    <w:rsid w:val="00621DBB"/>
    <w:rPr>
      <w:rFonts w:ascii="宋体" w:eastAsia="宋体" w:hAnsi="Times New Roman" w:cs="Times New Roman"/>
      <w:color w:val="000000"/>
      <w:kern w:val="0"/>
      <w:sz w:val="24"/>
      <w:szCs w:val="24"/>
    </w:rPr>
  </w:style>
  <w:style w:type="paragraph" w:styleId="ae">
    <w:name w:val="Title"/>
    <w:basedOn w:val="a"/>
    <w:next w:val="a"/>
    <w:link w:val="Char5"/>
    <w:qFormat/>
    <w:rsid w:val="00621DBB"/>
    <w:pPr>
      <w:spacing w:before="240" w:after="60"/>
      <w:jc w:val="center"/>
      <w:outlineLvl w:val="0"/>
    </w:pPr>
    <w:rPr>
      <w:rFonts w:ascii="Cambria" w:hAnsi="Cambria" w:cs="Times New Roman"/>
      <w:b/>
      <w:bCs/>
      <w:sz w:val="32"/>
      <w:szCs w:val="32"/>
    </w:rPr>
  </w:style>
  <w:style w:type="character" w:customStyle="1" w:styleId="Char16">
    <w:name w:val="标题 Char1"/>
    <w:basedOn w:val="a0"/>
    <w:uiPriority w:val="10"/>
    <w:rsid w:val="00621DBB"/>
    <w:rPr>
      <w:rFonts w:asciiTheme="majorHAnsi" w:eastAsia="宋体" w:hAnsiTheme="majorHAnsi" w:cstheme="majorBidi"/>
      <w:b/>
      <w:bCs/>
      <w:sz w:val="32"/>
      <w:szCs w:val="32"/>
    </w:rPr>
  </w:style>
  <w:style w:type="paragraph" w:customStyle="1" w:styleId="5">
    <w:name w:val="正文_5"/>
    <w:qFormat/>
    <w:rsid w:val="00621DBB"/>
    <w:pPr>
      <w:widowControl w:val="0"/>
      <w:jc w:val="both"/>
    </w:pPr>
    <w:rPr>
      <w:rFonts w:ascii="Times New Roman" w:eastAsia="宋体" w:hAnsi="Times New Roman" w:cs="Times New Roman"/>
      <w:szCs w:val="24"/>
    </w:rPr>
  </w:style>
  <w:style w:type="paragraph" w:customStyle="1" w:styleId="6">
    <w:name w:val="正文_6"/>
    <w:qFormat/>
    <w:rsid w:val="00621DBB"/>
    <w:pPr>
      <w:widowControl w:val="0"/>
      <w:jc w:val="both"/>
    </w:pPr>
    <w:rPr>
      <w:rFonts w:ascii="Times New Roman" w:eastAsia="宋体" w:hAnsi="Times New Roman" w:cs="Times New Roman"/>
      <w:szCs w:val="24"/>
    </w:rPr>
  </w:style>
  <w:style w:type="paragraph" w:customStyle="1" w:styleId="Normal15">
    <w:name w:val="Normal_15"/>
    <w:qFormat/>
    <w:rsid w:val="00621DBB"/>
    <w:pPr>
      <w:widowControl w:val="0"/>
      <w:jc w:val="both"/>
    </w:pPr>
    <w:rPr>
      <w:rFonts w:ascii="Calibri" w:eastAsia="宋体" w:hAnsi="Calibri" w:cs="Times New Roman"/>
      <w:lang w:val="en-US" w:eastAsia="zh-CN"/>
    </w:rPr>
  </w:style>
  <w:style w:type="paragraph" w:styleId="a4">
    <w:name w:val="header"/>
    <w:basedOn w:val="a"/>
    <w:link w:val="Char"/>
    <w:rsid w:val="00621DBB"/>
    <w:pPr>
      <w:pBdr>
        <w:bottom w:val="single" w:sz="6" w:space="1" w:color="auto"/>
      </w:pBdr>
      <w:tabs>
        <w:tab w:val="center" w:pos="4153"/>
        <w:tab w:val="right" w:pos="8306"/>
      </w:tabs>
      <w:snapToGrid w:val="0"/>
      <w:jc w:val="center"/>
    </w:pPr>
    <w:rPr>
      <w:rFonts w:eastAsia="宋体"/>
      <w:sz w:val="18"/>
      <w:szCs w:val="24"/>
    </w:rPr>
  </w:style>
  <w:style w:type="character" w:customStyle="1" w:styleId="Char17">
    <w:name w:val="页眉 Char1"/>
    <w:basedOn w:val="a0"/>
    <w:uiPriority w:val="99"/>
    <w:semiHidden/>
    <w:rsid w:val="00621DBB"/>
    <w:rPr>
      <w:sz w:val="18"/>
      <w:szCs w:val="18"/>
    </w:rPr>
  </w:style>
  <w:style w:type="paragraph" w:customStyle="1" w:styleId="102">
    <w:name w:val="正文_1_0"/>
    <w:qFormat/>
    <w:rsid w:val="00621DBB"/>
    <w:pPr>
      <w:widowControl w:val="0"/>
      <w:jc w:val="both"/>
    </w:pPr>
    <w:rPr>
      <w:rFonts w:ascii="Times New Roman" w:eastAsia="宋体" w:hAnsi="Times New Roman" w:cs="Times New Roman"/>
      <w:szCs w:val="24"/>
    </w:rPr>
  </w:style>
  <w:style w:type="paragraph" w:styleId="af">
    <w:name w:val="Date"/>
    <w:basedOn w:val="a"/>
    <w:next w:val="a"/>
    <w:link w:val="Char6"/>
    <w:rsid w:val="00621DBB"/>
    <w:pPr>
      <w:ind w:leftChars="2500"/>
    </w:pPr>
    <w:rPr>
      <w:rFonts w:eastAsia="楷体_GB2312"/>
      <w:sz w:val="32"/>
    </w:rPr>
  </w:style>
  <w:style w:type="character" w:customStyle="1" w:styleId="Char18">
    <w:name w:val="日期 Char1"/>
    <w:basedOn w:val="a0"/>
    <w:uiPriority w:val="99"/>
    <w:semiHidden/>
    <w:rsid w:val="00621DBB"/>
  </w:style>
  <w:style w:type="paragraph" w:customStyle="1" w:styleId="Style22">
    <w:name w:val="_Style 22"/>
    <w:basedOn w:val="a"/>
    <w:rsid w:val="00621DBB"/>
    <w:rPr>
      <w:rFonts w:ascii="Times New Roman" w:eastAsia="宋体" w:hAnsi="Times New Roman" w:cs="Times New Roman"/>
      <w:szCs w:val="24"/>
    </w:rPr>
  </w:style>
  <w:style w:type="paragraph" w:customStyle="1" w:styleId="CharCharCharCharCharCharCharCharCharCharCharCharCharChar">
    <w:name w:val=" Char Char Char Char Char Char Char Char Char Char Char Char Char Char"/>
    <w:basedOn w:val="a"/>
    <w:rsid w:val="00621DBB"/>
    <w:pPr>
      <w:widowControl/>
      <w:spacing w:after="160" w:line="240" w:lineRule="exact"/>
      <w:jc w:val="left"/>
    </w:pPr>
    <w:rPr>
      <w:rFonts w:ascii="Verdana" w:eastAsia="宋体" w:hAnsi="Verdana" w:cs="宋体"/>
      <w:b/>
      <w:kern w:val="0"/>
      <w:sz w:val="20"/>
      <w:szCs w:val="20"/>
      <w:lang w:eastAsia="en-US"/>
    </w:rPr>
  </w:style>
  <w:style w:type="paragraph" w:styleId="32">
    <w:name w:val="Body Text Indent 3"/>
    <w:basedOn w:val="a"/>
    <w:link w:val="3Char1"/>
    <w:rsid w:val="00621DBB"/>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1">
    <w:name w:val="正文文本缩进 3 Char"/>
    <w:basedOn w:val="a0"/>
    <w:link w:val="32"/>
    <w:rsid w:val="00621DBB"/>
    <w:rPr>
      <w:rFonts w:ascii="宋体" w:eastAsia="宋体" w:hAnsi="Times New Roman" w:cs="Times New Roman"/>
      <w:b/>
      <w:color w:val="000000"/>
      <w:kern w:val="0"/>
      <w:sz w:val="36"/>
      <w:szCs w:val="24"/>
    </w:rPr>
  </w:style>
  <w:style w:type="paragraph" w:customStyle="1" w:styleId="13">
    <w:name w:val="列出段落1"/>
    <w:basedOn w:val="a"/>
    <w:uiPriority w:val="34"/>
    <w:qFormat/>
    <w:rsid w:val="00621DBB"/>
    <w:pPr>
      <w:ind w:firstLineChars="200" w:firstLine="420"/>
    </w:pPr>
    <w:rPr>
      <w:rFonts w:ascii="Times New Roman" w:eastAsia="宋体" w:hAnsi="Times New Roman" w:cs="Times New Roman"/>
      <w:szCs w:val="24"/>
    </w:rPr>
  </w:style>
  <w:style w:type="paragraph" w:customStyle="1" w:styleId="ListParagraph">
    <w:name w:val="List Paragraph"/>
    <w:basedOn w:val="a"/>
    <w:uiPriority w:val="34"/>
    <w:qFormat/>
    <w:rsid w:val="00621DBB"/>
    <w:pPr>
      <w:ind w:firstLineChars="200" w:firstLine="420"/>
    </w:pPr>
    <w:rPr>
      <w:rFonts w:ascii="Calibri" w:eastAsia="宋体" w:hAnsi="Calibri" w:cs="Times New Roman"/>
    </w:rPr>
  </w:style>
  <w:style w:type="paragraph" w:customStyle="1" w:styleId="17">
    <w:name w:val="正文_17"/>
    <w:qFormat/>
    <w:rsid w:val="00621DBB"/>
    <w:pPr>
      <w:widowControl w:val="0"/>
      <w:jc w:val="both"/>
    </w:pPr>
    <w:rPr>
      <w:rFonts w:ascii="Times New Roman" w:eastAsia="宋体" w:hAnsi="Times New Roman" w:cs="Times New Roman"/>
      <w:szCs w:val="24"/>
    </w:rPr>
  </w:style>
  <w:style w:type="paragraph" w:styleId="af6">
    <w:name w:val="Balloon Text"/>
    <w:basedOn w:val="a"/>
    <w:link w:val="Chara"/>
    <w:semiHidden/>
    <w:rsid w:val="00621DBB"/>
    <w:rPr>
      <w:rFonts w:ascii="Times New Roman" w:eastAsia="宋体" w:hAnsi="Times New Roman" w:cs="Times New Roman"/>
      <w:sz w:val="18"/>
      <w:szCs w:val="18"/>
    </w:rPr>
  </w:style>
  <w:style w:type="character" w:customStyle="1" w:styleId="Chara">
    <w:name w:val="批注框文本 Char"/>
    <w:basedOn w:val="a0"/>
    <w:link w:val="af6"/>
    <w:semiHidden/>
    <w:rsid w:val="00621DBB"/>
    <w:rPr>
      <w:rFonts w:ascii="Times New Roman" w:eastAsia="宋体" w:hAnsi="Times New Roman" w:cs="Times New Roman"/>
      <w:sz w:val="18"/>
      <w:szCs w:val="18"/>
    </w:rPr>
  </w:style>
  <w:style w:type="paragraph" w:styleId="23">
    <w:name w:val="Body Text Indent 2"/>
    <w:basedOn w:val="a"/>
    <w:link w:val="2Char2"/>
    <w:rsid w:val="00621DB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eastAsia="宋体" w:hAnsi="Times New Roman" w:cs="Times New Roman"/>
      <w:color w:val="000000"/>
      <w:kern w:val="0"/>
      <w:sz w:val="24"/>
      <w:szCs w:val="20"/>
    </w:rPr>
  </w:style>
  <w:style w:type="character" w:customStyle="1" w:styleId="2Char2">
    <w:name w:val="正文文本缩进 2 Char"/>
    <w:basedOn w:val="a0"/>
    <w:link w:val="23"/>
    <w:rsid w:val="00621DBB"/>
    <w:rPr>
      <w:rFonts w:ascii="宋体" w:eastAsia="宋体" w:hAnsi="Times New Roman" w:cs="Times New Roman"/>
      <w:color w:val="000000"/>
      <w:kern w:val="0"/>
      <w:sz w:val="24"/>
      <w:szCs w:val="20"/>
    </w:rPr>
  </w:style>
  <w:style w:type="paragraph" w:customStyle="1" w:styleId="11">
    <w:name w:val="样式1_1"/>
    <w:basedOn w:val="a"/>
    <w:link w:val="1Char1"/>
    <w:rsid w:val="00621DBB"/>
    <w:pPr>
      <w:keepNext/>
      <w:keepLines/>
      <w:widowControl/>
      <w:tabs>
        <w:tab w:val="left" w:pos="420"/>
      </w:tabs>
      <w:adjustRightInd w:val="0"/>
      <w:snapToGrid w:val="0"/>
      <w:spacing w:line="360" w:lineRule="auto"/>
      <w:ind w:left="420" w:hanging="420"/>
      <w:jc w:val="center"/>
      <w:outlineLvl w:val="1"/>
    </w:pPr>
    <w:rPr>
      <w:rFonts w:ascii="宋体" w:hAnsi="Arial"/>
      <w:b/>
      <w:sz w:val="32"/>
      <w:lang w:val="en-US" w:eastAsia="zh-CN"/>
    </w:rPr>
  </w:style>
  <w:style w:type="paragraph" w:customStyle="1" w:styleId="101">
    <w:name w:val="正文_10"/>
    <w:qFormat/>
    <w:rsid w:val="00621DBB"/>
    <w:pPr>
      <w:widowControl w:val="0"/>
      <w:jc w:val="both"/>
    </w:pPr>
    <w:rPr>
      <w:rFonts w:ascii="Times New Roman" w:eastAsia="宋体" w:hAnsi="Times New Roman" w:cs="Times New Roman"/>
      <w:szCs w:val="24"/>
    </w:rPr>
  </w:style>
  <w:style w:type="paragraph" w:customStyle="1" w:styleId="Charb">
    <w:name w:val="Char"/>
    <w:basedOn w:val="a"/>
    <w:rsid w:val="00621DBB"/>
    <w:rPr>
      <w:rFonts w:ascii="Times New Roman" w:eastAsia="宋体" w:hAnsi="Times New Roman" w:cs="Times New Roman"/>
      <w:szCs w:val="24"/>
    </w:rPr>
  </w:style>
  <w:style w:type="paragraph" w:styleId="HTML">
    <w:name w:val="HTML Preformatted"/>
    <w:basedOn w:val="a"/>
    <w:link w:val="HTMLChar"/>
    <w:unhideWhenUsed/>
    <w:rsid w:val="00621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21DBB"/>
    <w:rPr>
      <w:rFonts w:ascii="宋体" w:eastAsia="宋体" w:hAnsi="宋体" w:cs="宋体"/>
      <w:kern w:val="0"/>
      <w:sz w:val="24"/>
      <w:szCs w:val="24"/>
    </w:rPr>
  </w:style>
  <w:style w:type="paragraph" w:customStyle="1" w:styleId="Default">
    <w:name w:val="Default"/>
    <w:rsid w:val="00621DBB"/>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CharCharCharCharChar">
    <w:name w:val=" Char Char Char Char Char Char Char Char Char"/>
    <w:basedOn w:val="a"/>
    <w:rsid w:val="00621DBB"/>
    <w:pPr>
      <w:widowControl/>
      <w:spacing w:after="160" w:line="240" w:lineRule="exact"/>
      <w:jc w:val="left"/>
    </w:pPr>
    <w:rPr>
      <w:rFonts w:ascii="Times New Roman" w:eastAsia="宋体" w:hAnsi="Times New Roman" w:cs="Times New Roman"/>
      <w:color w:val="000000"/>
      <w:sz w:val="28"/>
      <w:szCs w:val="20"/>
    </w:rPr>
  </w:style>
  <w:style w:type="paragraph" w:customStyle="1" w:styleId="15">
    <w:name w:val="1"/>
    <w:basedOn w:val="a"/>
    <w:next w:val="ab"/>
    <w:rsid w:val="00621DBB"/>
    <w:rPr>
      <w:rFonts w:ascii="宋体" w:eastAsia="宋体" w:hAnsi="Courier New" w:cs="Times New Roman"/>
    </w:rPr>
  </w:style>
  <w:style w:type="paragraph" w:customStyle="1" w:styleId="21">
    <w:name w:val="正文2"/>
    <w:basedOn w:val="a"/>
    <w:link w:val="2Char0"/>
    <w:rsid w:val="00621DBB"/>
    <w:pPr>
      <w:spacing w:before="156" w:line="360" w:lineRule="auto"/>
      <w:ind w:firstLineChars="200" w:firstLine="510"/>
    </w:pPr>
    <w:rPr>
      <w:rFonts w:eastAsia="Calibri Light"/>
      <w:sz w:val="24"/>
    </w:rPr>
  </w:style>
  <w:style w:type="paragraph" w:customStyle="1" w:styleId="01">
    <w:name w:val="纯文本_0_1"/>
    <w:basedOn w:val="a"/>
    <w:link w:val="Char10"/>
    <w:rsid w:val="00621DBB"/>
    <w:pPr>
      <w:widowControl/>
      <w:jc w:val="left"/>
    </w:pPr>
    <w:rPr>
      <w:rFonts w:ascii="宋体" w:hAnsi="Courier New"/>
      <w:szCs w:val="21"/>
    </w:rPr>
  </w:style>
  <w:style w:type="table" w:styleId="af7">
    <w:name w:val="Table Grid"/>
    <w:basedOn w:val="a1"/>
    <w:uiPriority w:val="59"/>
    <w:rsid w:val="00621D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1524</Words>
  <Characters>8687</Characters>
  <Application>Microsoft Office Word</Application>
  <DocSecurity>0</DocSecurity>
  <Lines>72</Lines>
  <Paragraphs>20</Paragraphs>
  <ScaleCrop>false</ScaleCrop>
  <Company>China</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郑建华</dc:creator>
  <cp:lastModifiedBy>郑建华</cp:lastModifiedBy>
  <cp:revision>1</cp:revision>
  <dcterms:created xsi:type="dcterms:W3CDTF">2018-10-21T08:38:00Z</dcterms:created>
  <dcterms:modified xsi:type="dcterms:W3CDTF">2018-10-21T08:50:00Z</dcterms:modified>
</cp:coreProperties>
</file>